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7A1C" w14:textId="77777777" w:rsidR="0094412D" w:rsidRDefault="0094412D" w:rsidP="0094412D">
      <w:pPr>
        <w:pStyle w:val="Titolo1"/>
        <w:ind w:left="2124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          </w:t>
      </w:r>
    </w:p>
    <w:p w14:paraId="759E6952" w14:textId="77777777" w:rsidR="008B4142" w:rsidRPr="000D0C4A" w:rsidRDefault="008B4142" w:rsidP="0094412D">
      <w:pPr>
        <w:pStyle w:val="Titolo1"/>
        <w:rPr>
          <w:rFonts w:ascii="Times New Roman" w:hAnsi="Times New Roman"/>
          <w:sz w:val="24"/>
          <w:szCs w:val="24"/>
        </w:rPr>
      </w:pPr>
      <w:r w:rsidRPr="000D0C4A">
        <w:rPr>
          <w:rFonts w:ascii="Times New Roman" w:hAnsi="Times New Roman"/>
          <w:sz w:val="24"/>
          <w:szCs w:val="24"/>
        </w:rPr>
        <w:t>LISTA DI OBBLIGAZIONI PER ORGANIZZAZIONE GAR</w:t>
      </w:r>
      <w:r w:rsidR="00E436FE">
        <w:rPr>
          <w:rFonts w:ascii="Times New Roman" w:hAnsi="Times New Roman"/>
          <w:sz w:val="24"/>
          <w:szCs w:val="24"/>
        </w:rPr>
        <w:t xml:space="preserve">E DI  </w:t>
      </w:r>
    </w:p>
    <w:p w14:paraId="593B773B" w14:textId="77777777" w:rsidR="008B4142" w:rsidRPr="000D0C4A" w:rsidRDefault="00823D9C">
      <w:pPr>
        <w:pStyle w:val="Tito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 NAUTICO</w:t>
      </w:r>
      <w:r w:rsidR="00E436FE">
        <w:rPr>
          <w:rFonts w:ascii="Times New Roman" w:hAnsi="Times New Roman"/>
          <w:sz w:val="24"/>
          <w:szCs w:val="24"/>
        </w:rPr>
        <w:t xml:space="preserve">, </w:t>
      </w:r>
      <w:r w:rsidR="007C437B">
        <w:rPr>
          <w:rFonts w:ascii="Times New Roman" w:hAnsi="Times New Roman"/>
          <w:sz w:val="24"/>
          <w:szCs w:val="24"/>
        </w:rPr>
        <w:t xml:space="preserve"> SCI NAUTICO PER DISABILI</w:t>
      </w:r>
      <w:r w:rsidR="00E436FE">
        <w:rPr>
          <w:rFonts w:ascii="Times New Roman" w:hAnsi="Times New Roman"/>
          <w:sz w:val="24"/>
          <w:szCs w:val="24"/>
        </w:rPr>
        <w:t xml:space="preserve"> E </w:t>
      </w:r>
      <w:r w:rsidR="007C437B">
        <w:rPr>
          <w:rFonts w:ascii="Times New Roman" w:hAnsi="Times New Roman"/>
          <w:sz w:val="24"/>
          <w:szCs w:val="24"/>
        </w:rPr>
        <w:t>SCI NAUTICO A PIEDI NUDI</w:t>
      </w:r>
    </w:p>
    <w:p w14:paraId="595A09CB" w14:textId="77777777" w:rsidR="004F7258" w:rsidRPr="004F7258" w:rsidRDefault="004F7258" w:rsidP="004F7258">
      <w:pPr>
        <w:jc w:val="center"/>
        <w:rPr>
          <w:rFonts w:ascii="Times New Roman" w:hAnsi="Times New Roman"/>
          <w:b/>
          <w:bCs/>
          <w:szCs w:val="24"/>
          <w:u w:val="single"/>
        </w:rPr>
      </w:pPr>
    </w:p>
    <w:p w14:paraId="6E369825" w14:textId="77777777" w:rsidR="008B4142" w:rsidRPr="000D0C4A" w:rsidRDefault="008B4142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3F77B6C2" w14:textId="77777777" w:rsidR="008B4142" w:rsidRPr="000D0C4A" w:rsidRDefault="008B4142">
      <w:pPr>
        <w:pStyle w:val="Corpotesto"/>
        <w:rPr>
          <w:rFonts w:ascii="Times New Roman" w:hAnsi="Times New Roman"/>
          <w:sz w:val="24"/>
          <w:szCs w:val="24"/>
        </w:rPr>
      </w:pPr>
      <w:r w:rsidRPr="000D0C4A">
        <w:rPr>
          <w:rFonts w:ascii="Times New Roman" w:hAnsi="Times New Roman"/>
          <w:sz w:val="24"/>
          <w:szCs w:val="24"/>
        </w:rPr>
        <w:t xml:space="preserve">La presente Lista di Obbligazioni va inviata alla </w:t>
      </w:r>
      <w:smartTag w:uri="urn:schemas-microsoft-com:office:smarttags" w:element="PersonName">
        <w:r w:rsidRPr="000D0C4A">
          <w:rPr>
            <w:rFonts w:ascii="Times New Roman" w:hAnsi="Times New Roman"/>
            <w:sz w:val="24"/>
            <w:szCs w:val="24"/>
          </w:rPr>
          <w:t>Commissione Tecnica</w:t>
        </w:r>
      </w:smartTag>
      <w:r w:rsidRPr="000D0C4A">
        <w:rPr>
          <w:rFonts w:ascii="Times New Roman" w:hAnsi="Times New Roman"/>
          <w:sz w:val="24"/>
          <w:szCs w:val="24"/>
        </w:rPr>
        <w:t xml:space="preserve"> della FIS</w:t>
      </w:r>
      <w:r w:rsidR="009105ED">
        <w:rPr>
          <w:rFonts w:ascii="Times New Roman" w:hAnsi="Times New Roman"/>
          <w:sz w:val="24"/>
          <w:szCs w:val="24"/>
        </w:rPr>
        <w:t>S</w:t>
      </w:r>
      <w:r w:rsidR="000D0C4A" w:rsidRPr="000D0C4A">
        <w:rPr>
          <w:rFonts w:ascii="Times New Roman" w:hAnsi="Times New Roman"/>
          <w:sz w:val="24"/>
          <w:szCs w:val="24"/>
        </w:rPr>
        <w:t>W</w:t>
      </w:r>
      <w:r w:rsidRPr="000D0C4A">
        <w:rPr>
          <w:rFonts w:ascii="Times New Roman" w:hAnsi="Times New Roman"/>
          <w:sz w:val="24"/>
          <w:szCs w:val="24"/>
        </w:rPr>
        <w:t>, unitamente alla richiesta di organizzazione gare.</w:t>
      </w:r>
    </w:p>
    <w:p w14:paraId="6EAAF8EE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</w:p>
    <w:p w14:paraId="301CB51A" w14:textId="77777777" w:rsidR="000D0C4A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 xml:space="preserve">Il Comitato Organizzatore dovrà stilare un programma di gara che dovrà essere inviato alla </w:t>
      </w:r>
      <w:smartTag w:uri="urn:schemas-microsoft-com:office:smarttags" w:element="PersonName">
        <w:r w:rsidRPr="000D0C4A">
          <w:rPr>
            <w:rFonts w:ascii="Times New Roman" w:hAnsi="Times New Roman"/>
            <w:szCs w:val="24"/>
          </w:rPr>
          <w:t>Commissione Tecnica</w:t>
        </w:r>
      </w:smartTag>
      <w:r w:rsidRPr="000D0C4A">
        <w:rPr>
          <w:rFonts w:ascii="Times New Roman" w:hAnsi="Times New Roman"/>
          <w:szCs w:val="24"/>
        </w:rPr>
        <w:t xml:space="preserve"> della F</w:t>
      </w:r>
      <w:r w:rsidR="000D0C4A">
        <w:rPr>
          <w:rFonts w:ascii="Times New Roman" w:hAnsi="Times New Roman"/>
          <w:szCs w:val="24"/>
        </w:rPr>
        <w:t>IS</w:t>
      </w:r>
      <w:r w:rsidR="009105ED">
        <w:rPr>
          <w:rFonts w:ascii="Times New Roman" w:hAnsi="Times New Roman"/>
          <w:szCs w:val="24"/>
        </w:rPr>
        <w:t>S</w:t>
      </w:r>
      <w:r w:rsidR="000D0C4A" w:rsidRPr="000D0C4A">
        <w:rPr>
          <w:rFonts w:ascii="Times New Roman" w:hAnsi="Times New Roman"/>
          <w:szCs w:val="24"/>
        </w:rPr>
        <w:t>W</w:t>
      </w:r>
      <w:r w:rsidRPr="000D0C4A">
        <w:rPr>
          <w:rFonts w:ascii="Times New Roman" w:hAnsi="Times New Roman"/>
          <w:szCs w:val="24"/>
        </w:rPr>
        <w:t xml:space="preserve"> almeno 30 giorni prima dell’inizio della gara, per la relativa ratifica a seguito della quale i Comitati Organizzatori provvederanno poi direttamente all’invio a tutti i club interessati. </w:t>
      </w:r>
    </w:p>
    <w:p w14:paraId="585C7CFD" w14:textId="77777777" w:rsidR="000D0C4A" w:rsidRPr="000D0C4A" w:rsidRDefault="000D0C4A" w:rsidP="000D0C4A">
      <w:pPr>
        <w:tabs>
          <w:tab w:val="left" w:pos="709"/>
        </w:tabs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Il programma deve contenere le seguenti indicazioni:</w:t>
      </w:r>
    </w:p>
    <w:p w14:paraId="6F33C7E1" w14:textId="77777777" w:rsidR="004C22E4" w:rsidRPr="00A75068" w:rsidRDefault="004C22E4" w:rsidP="004C22E4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Denominazione della ASD richiedente</w:t>
      </w:r>
      <w:r>
        <w:rPr>
          <w:b/>
          <w:bCs/>
          <w:color w:val="EE0000"/>
          <w:sz w:val="20"/>
        </w:rPr>
        <w:t xml:space="preserve"> e </w:t>
      </w:r>
      <w:r w:rsidRPr="00A75068">
        <w:rPr>
          <w:b/>
          <w:bCs/>
          <w:color w:val="EE0000"/>
          <w:sz w:val="20"/>
        </w:rPr>
        <w:t>del responsabile dell'organizzazione con relativo recapito (n. telefonico, email);</w:t>
      </w:r>
    </w:p>
    <w:p w14:paraId="3087F801" w14:textId="77777777" w:rsidR="004C22E4" w:rsidRPr="00A75068" w:rsidRDefault="004C22E4" w:rsidP="004C22E4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Nome della Manifestazione</w:t>
      </w:r>
    </w:p>
    <w:p w14:paraId="6B41FC2D" w14:textId="77777777" w:rsidR="004C22E4" w:rsidRPr="00A75068" w:rsidRDefault="004C22E4" w:rsidP="004C22E4">
      <w:pPr>
        <w:numPr>
          <w:ilvl w:val="0"/>
          <w:numId w:val="12"/>
        </w:numPr>
        <w:tabs>
          <w:tab w:val="left" w:pos="709"/>
        </w:tabs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 xml:space="preserve">Programma </w:t>
      </w:r>
      <w:proofErr w:type="spellStart"/>
      <w:r w:rsidRPr="00A75068">
        <w:rPr>
          <w:b/>
          <w:bCs/>
          <w:color w:val="EE0000"/>
          <w:sz w:val="20"/>
        </w:rPr>
        <w:t>dela</w:t>
      </w:r>
      <w:proofErr w:type="spellEnd"/>
      <w:r w:rsidRPr="00A75068">
        <w:rPr>
          <w:b/>
          <w:bCs/>
          <w:color w:val="EE0000"/>
          <w:sz w:val="20"/>
        </w:rPr>
        <w:t xml:space="preserve"> gara con la specifica seguenti:</w:t>
      </w:r>
    </w:p>
    <w:p w14:paraId="5D7444EE" w14:textId="77777777" w:rsidR="004C22E4" w:rsidRPr="00A75068" w:rsidRDefault="004C22E4" w:rsidP="004C22E4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>
        <w:rPr>
          <w:b/>
          <w:bCs/>
          <w:color w:val="EE0000"/>
          <w:sz w:val="20"/>
        </w:rPr>
        <w:t xml:space="preserve">Specialità </w:t>
      </w:r>
      <w:r w:rsidRPr="00A75068">
        <w:rPr>
          <w:b/>
          <w:bCs/>
          <w:color w:val="EE0000"/>
          <w:sz w:val="20"/>
        </w:rPr>
        <w:t>di gara</w:t>
      </w:r>
    </w:p>
    <w:p w14:paraId="50853E98" w14:textId="77777777" w:rsidR="004C22E4" w:rsidRPr="00A75068" w:rsidRDefault="004C22E4" w:rsidP="004C22E4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Categorie alla quale è riservata</w:t>
      </w:r>
    </w:p>
    <w:p w14:paraId="22BF28C9" w14:textId="47666238" w:rsidR="004C22E4" w:rsidRPr="00A75068" w:rsidRDefault="004C22E4" w:rsidP="004C22E4">
      <w:pPr>
        <w:tabs>
          <w:tab w:val="left" w:pos="709"/>
        </w:tabs>
        <w:ind w:left="357"/>
        <w:jc w:val="both"/>
        <w:rPr>
          <w:b/>
          <w:bCs/>
          <w:color w:val="EE0000"/>
          <w:sz w:val="20"/>
        </w:rPr>
      </w:pPr>
      <w:r w:rsidRPr="00A75068">
        <w:rPr>
          <w:b/>
          <w:bCs/>
          <w:color w:val="EE0000"/>
          <w:sz w:val="20"/>
        </w:rPr>
        <w:t>Livello di omologazione richiesta</w:t>
      </w:r>
    </w:p>
    <w:p w14:paraId="1A8C5926" w14:textId="77777777" w:rsidR="000D0C4A" w:rsidRPr="000D0C4A" w:rsidRDefault="000D0C4A" w:rsidP="000D0C4A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Indirizzo al quale devono essere inviate le iscrizioni e relativa quota;</w:t>
      </w:r>
    </w:p>
    <w:p w14:paraId="1544CE24" w14:textId="77777777" w:rsidR="000D0C4A" w:rsidRPr="000D0C4A" w:rsidRDefault="000D0C4A" w:rsidP="000D0C4A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Termine utile per le iscrizioni;</w:t>
      </w:r>
    </w:p>
    <w:p w14:paraId="0BA4EB8F" w14:textId="77777777" w:rsidR="000D0C4A" w:rsidRPr="000D0C4A" w:rsidRDefault="000D0C4A" w:rsidP="000D0C4A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Luogo e data di svolgimento delle gare;</w:t>
      </w:r>
    </w:p>
    <w:p w14:paraId="50ED946E" w14:textId="77777777" w:rsidR="000D0C4A" w:rsidRPr="000D0C4A" w:rsidRDefault="000D0C4A" w:rsidP="000D0C4A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Luogo, data e modalità di svolgimento di eventuali allenamenti;</w:t>
      </w:r>
    </w:p>
    <w:p w14:paraId="456424BD" w14:textId="77777777" w:rsidR="000D0C4A" w:rsidRPr="000D0C4A" w:rsidRDefault="000D0C4A" w:rsidP="000D0C4A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Luogo e data della premiazione;</w:t>
      </w:r>
    </w:p>
    <w:p w14:paraId="2DE24C44" w14:textId="77777777" w:rsidR="000D0C4A" w:rsidRPr="000D0C4A" w:rsidRDefault="000D0C4A" w:rsidP="000D0C4A">
      <w:pPr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Elenco e destinazione dei premi.</w:t>
      </w:r>
    </w:p>
    <w:p w14:paraId="5D948BDE" w14:textId="77777777" w:rsidR="00021000" w:rsidRDefault="00021000">
      <w:pPr>
        <w:jc w:val="both"/>
        <w:rPr>
          <w:rFonts w:ascii="Times New Roman" w:hAnsi="Times New Roman"/>
          <w:szCs w:val="24"/>
        </w:rPr>
      </w:pPr>
    </w:p>
    <w:p w14:paraId="26C6A236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Il Comitato Organizzatore dovrà inoltre fornire un adeguato servizio di trasporto dall’aeroporto, o altro punto d’arrivo e dall’albergo al luogo di gara per gli Ufficiali di Gara.</w:t>
      </w:r>
    </w:p>
    <w:p w14:paraId="2D49ADF0" w14:textId="77777777" w:rsidR="00EB2838" w:rsidRDefault="00EB2838">
      <w:pPr>
        <w:jc w:val="both"/>
        <w:rPr>
          <w:rFonts w:ascii="Times New Roman" w:hAnsi="Times New Roman"/>
          <w:szCs w:val="24"/>
        </w:rPr>
      </w:pPr>
    </w:p>
    <w:p w14:paraId="7EA28C20" w14:textId="77777777" w:rsidR="00F83030" w:rsidRDefault="003029D2" w:rsidP="00F83030">
      <w:pPr>
        <w:jc w:val="both"/>
        <w:rPr>
          <w:rFonts w:ascii="Times New Roman" w:hAnsi="Times New Roman"/>
          <w:strike/>
        </w:rPr>
      </w:pPr>
      <w:bookmarkStart w:id="0" w:name="_Hlk71014464"/>
      <w:r w:rsidRPr="00626F91">
        <w:rPr>
          <w:rFonts w:ascii="Times New Roman" w:hAnsi="Times New Roman"/>
        </w:rPr>
        <w:t xml:space="preserve">Per l’effettuazione dei controlli antidoping </w:t>
      </w:r>
      <w:r w:rsidRPr="00626F91">
        <w:rPr>
          <w:rFonts w:ascii="Times New Roman" w:hAnsi="Times New Roman"/>
          <w:b/>
          <w:i/>
          <w:u w:val="single"/>
        </w:rPr>
        <w:t>a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626F91">
        <w:rPr>
          <w:rFonts w:ascii="Times New Roman" w:hAnsi="Times New Roman"/>
          <w:b/>
          <w:i/>
          <w:u w:val="single"/>
        </w:rPr>
        <w:t>sorpresa</w:t>
      </w:r>
      <w:r w:rsidRPr="00626F91">
        <w:rPr>
          <w:rFonts w:ascii="Times New Roman" w:hAnsi="Times New Roman"/>
        </w:rPr>
        <w:t xml:space="preserve">, le Società ospitanti o gli Enti organizzatori sono tenuti a mettere a disposizione un locale, idoneo allo scopo, nel quale sia possibile individuare di massima una zona di attesa </w:t>
      </w:r>
      <w:r>
        <w:rPr>
          <w:rFonts w:ascii="Times New Roman" w:hAnsi="Times New Roman"/>
        </w:rPr>
        <w:t xml:space="preserve">con un tavolo e sedie </w:t>
      </w:r>
      <w:r w:rsidRPr="00626F91">
        <w:rPr>
          <w:rFonts w:ascii="Times New Roman" w:hAnsi="Times New Roman"/>
        </w:rPr>
        <w:t xml:space="preserve">ed un vano per le operazioni di controllo, dotato di gabinetto e doccia. </w:t>
      </w:r>
    </w:p>
    <w:p w14:paraId="3CE6B3D1" w14:textId="77777777" w:rsidR="003029D2" w:rsidRPr="00A14EBA" w:rsidRDefault="003029D2" w:rsidP="00F83030">
      <w:pPr>
        <w:jc w:val="both"/>
        <w:rPr>
          <w:rFonts w:ascii="Times New Roman" w:hAnsi="Times New Roman"/>
        </w:rPr>
      </w:pPr>
      <w:r w:rsidRPr="00A14EBA">
        <w:t>(R</w:t>
      </w:r>
      <w:r w:rsidRPr="00A14EBA">
        <w:rPr>
          <w:rFonts w:ascii="Times New Roman" w:hAnsi="Times New Roman"/>
        </w:rPr>
        <w:t>egolamento antidoping pubblicato sul sito Nado Italia https://www.nadoitalia.it/)</w:t>
      </w:r>
    </w:p>
    <w:bookmarkEnd w:id="0"/>
    <w:p w14:paraId="798D2D11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</w:p>
    <w:p w14:paraId="3806E4B4" w14:textId="77777777" w:rsidR="008B4142" w:rsidRPr="000D0C4A" w:rsidRDefault="008B4142">
      <w:pPr>
        <w:pStyle w:val="Titolo5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Responsabile del Comitato Organizzatore</w:t>
      </w:r>
    </w:p>
    <w:p w14:paraId="7B80AD38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Deve essere sempre presente sul luogo di gara ed in stretto contatto con il Presidente di Giuria.</w:t>
      </w:r>
    </w:p>
    <w:p w14:paraId="128249C3" w14:textId="77777777" w:rsidR="00DF0D1D" w:rsidRDefault="00DF0D1D">
      <w:pPr>
        <w:jc w:val="both"/>
        <w:rPr>
          <w:rFonts w:ascii="Times New Roman" w:hAnsi="Times New Roman"/>
          <w:szCs w:val="24"/>
          <w:u w:val="single"/>
        </w:rPr>
      </w:pPr>
    </w:p>
    <w:p w14:paraId="2B54809A" w14:textId="77777777" w:rsidR="008B4142" w:rsidRPr="000D0C4A" w:rsidRDefault="008B4142">
      <w:pPr>
        <w:jc w:val="both"/>
        <w:rPr>
          <w:rFonts w:ascii="Times New Roman" w:hAnsi="Times New Roman"/>
          <w:szCs w:val="24"/>
          <w:u w:val="single"/>
        </w:rPr>
      </w:pPr>
      <w:r w:rsidRPr="000D0C4A">
        <w:rPr>
          <w:rFonts w:ascii="Times New Roman" w:hAnsi="Times New Roman"/>
          <w:szCs w:val="24"/>
          <w:u w:val="single"/>
        </w:rPr>
        <w:t>Responsabile del Servizio di Sicurezza</w:t>
      </w:r>
    </w:p>
    <w:p w14:paraId="63D667B7" w14:textId="77777777" w:rsidR="00DF0D1D" w:rsidRDefault="008B4142">
      <w:pPr>
        <w:jc w:val="both"/>
        <w:rPr>
          <w:rFonts w:ascii="Times New Roman" w:hAnsi="Times New Roman"/>
          <w:szCs w:val="24"/>
        </w:rPr>
      </w:pPr>
      <w:bookmarkStart w:id="1" w:name="_Hlk71014546"/>
      <w:r w:rsidRPr="000D0C4A">
        <w:rPr>
          <w:rFonts w:ascii="Times New Roman" w:hAnsi="Times New Roman"/>
          <w:szCs w:val="24"/>
        </w:rPr>
        <w:t>Deve essere sempre presente sul luogo di gara. Deve garantire per tutta la durata della manifestazione (allenamenti ufficiali e gare) sia sempre presente</w:t>
      </w:r>
      <w:r w:rsidR="00DF0D1D">
        <w:rPr>
          <w:rFonts w:ascii="Times New Roman" w:hAnsi="Times New Roman"/>
          <w:szCs w:val="24"/>
        </w:rPr>
        <w:t>:</w:t>
      </w:r>
    </w:p>
    <w:p w14:paraId="3355B42B" w14:textId="77777777" w:rsidR="00DF0D1D" w:rsidRDefault="00DF0D1D" w:rsidP="00DF0D1D">
      <w:pPr>
        <w:numPr>
          <w:ilvl w:val="0"/>
          <w:numId w:val="15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Idoneo s</w:t>
      </w:r>
      <w:r w:rsidR="008B4142" w:rsidRPr="000D0C4A">
        <w:rPr>
          <w:rFonts w:ascii="Times New Roman" w:hAnsi="Times New Roman"/>
          <w:szCs w:val="24"/>
        </w:rPr>
        <w:t xml:space="preserve">ervizio di </w:t>
      </w:r>
      <w:r>
        <w:rPr>
          <w:rFonts w:ascii="Times New Roman" w:hAnsi="Times New Roman"/>
          <w:szCs w:val="24"/>
        </w:rPr>
        <w:t>Assistenza Sanitaria a terra;</w:t>
      </w:r>
    </w:p>
    <w:p w14:paraId="79EDA38B" w14:textId="77777777" w:rsidR="00DF0D1D" w:rsidRDefault="00DF0D1D" w:rsidP="00DF0D1D">
      <w:pPr>
        <w:numPr>
          <w:ilvl w:val="0"/>
          <w:numId w:val="15"/>
        </w:numPr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Idoneo servizio di Assistenza Sanitaria in acqua.</w:t>
      </w:r>
    </w:p>
    <w:bookmarkEnd w:id="1"/>
    <w:p w14:paraId="2CA8081A" w14:textId="77777777" w:rsidR="008B4142" w:rsidRPr="00A14EBA" w:rsidRDefault="00DF0D1D" w:rsidP="003B39C4">
      <w:pPr>
        <w:ind w:left="340"/>
        <w:jc w:val="both"/>
        <w:rPr>
          <w:rFonts w:ascii="Times New Roman" w:hAnsi="Times New Roman"/>
          <w:szCs w:val="24"/>
        </w:rPr>
      </w:pPr>
      <w:r w:rsidRPr="00A14EBA">
        <w:rPr>
          <w:rFonts w:ascii="Times New Roman" w:hAnsi="Times New Roman"/>
          <w:szCs w:val="24"/>
        </w:rPr>
        <w:t>(</w:t>
      </w:r>
      <w:r w:rsidR="004C22E4" w:rsidRPr="004C22E4">
        <w:rPr>
          <w:rFonts w:ascii="Times New Roman" w:hAnsi="Times New Roman"/>
          <w:szCs w:val="24"/>
        </w:rPr>
        <w:t>Per le specifiche si rimanda ai Regolamenti Tecnici Nazionali e Internazionali delle rispettive discipline</w:t>
      </w:r>
      <w:r w:rsidR="008B4142" w:rsidRPr="00A14EBA">
        <w:rPr>
          <w:rFonts w:ascii="Times New Roman" w:hAnsi="Times New Roman"/>
          <w:szCs w:val="24"/>
        </w:rPr>
        <w:t>)</w:t>
      </w:r>
    </w:p>
    <w:p w14:paraId="454BA9FB" w14:textId="77777777" w:rsidR="00C438FE" w:rsidRPr="00A14EBA" w:rsidRDefault="00C438FE">
      <w:pPr>
        <w:jc w:val="both"/>
        <w:rPr>
          <w:rFonts w:ascii="Times New Roman" w:hAnsi="Times New Roman"/>
          <w:szCs w:val="24"/>
        </w:rPr>
      </w:pPr>
    </w:p>
    <w:p w14:paraId="02C4E88A" w14:textId="77777777" w:rsidR="00C438FE" w:rsidRPr="00A14EBA" w:rsidRDefault="00E13449" w:rsidP="00C438FE">
      <w:pPr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br w:type="page"/>
      </w:r>
      <w:r w:rsidR="00C438FE" w:rsidRPr="00A14EBA">
        <w:rPr>
          <w:rFonts w:ascii="Times New Roman" w:hAnsi="Times New Roman"/>
          <w:szCs w:val="24"/>
          <w:u w:val="single"/>
        </w:rPr>
        <w:lastRenderedPageBreak/>
        <w:t>Assicurazione della gara</w:t>
      </w:r>
    </w:p>
    <w:p w14:paraId="5719AE41" w14:textId="77777777" w:rsidR="00C438FE" w:rsidRPr="00A14EBA" w:rsidRDefault="00C438FE" w:rsidP="00C438FE">
      <w:pPr>
        <w:jc w:val="both"/>
        <w:rPr>
          <w:rFonts w:ascii="Times New Roman" w:hAnsi="Times New Roman"/>
          <w:szCs w:val="24"/>
        </w:rPr>
      </w:pPr>
      <w:r w:rsidRPr="00A14EBA">
        <w:rPr>
          <w:rFonts w:ascii="Times New Roman" w:hAnsi="Times New Roman"/>
          <w:szCs w:val="24"/>
        </w:rPr>
        <w:t>Dovrà essere stipulata una copertura assicurativa RCT (Responsabilità civile contro terzi) secondo quanto previsto dalle normative vigenti.</w:t>
      </w:r>
    </w:p>
    <w:p w14:paraId="0F3ECF55" w14:textId="77777777" w:rsidR="000D0C4A" w:rsidRPr="00A14EBA" w:rsidRDefault="000D0C4A">
      <w:pPr>
        <w:jc w:val="both"/>
        <w:rPr>
          <w:rFonts w:ascii="Times New Roman" w:hAnsi="Times New Roman"/>
          <w:strike/>
          <w:szCs w:val="24"/>
          <w:u w:val="single"/>
        </w:rPr>
      </w:pPr>
    </w:p>
    <w:p w14:paraId="77A4A094" w14:textId="77777777" w:rsidR="008B4142" w:rsidRPr="000D0C4A" w:rsidRDefault="008B4142">
      <w:pPr>
        <w:jc w:val="both"/>
        <w:rPr>
          <w:rFonts w:ascii="Times New Roman" w:hAnsi="Times New Roman"/>
          <w:szCs w:val="24"/>
          <w:u w:val="single"/>
        </w:rPr>
      </w:pPr>
      <w:r w:rsidRPr="000D0C4A">
        <w:rPr>
          <w:rFonts w:ascii="Times New Roman" w:hAnsi="Times New Roman"/>
          <w:szCs w:val="24"/>
          <w:u w:val="single"/>
        </w:rPr>
        <w:t>Autorizzazioni</w:t>
      </w:r>
    </w:p>
    <w:p w14:paraId="01B15085" w14:textId="77777777" w:rsidR="008B4142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Il Comitato Organizzatore dovrà essere in possesso di regolare autorizzazione rilasciata dalle competenti Autorità per lo svolgimento delle gare.</w:t>
      </w:r>
    </w:p>
    <w:p w14:paraId="0A6AB072" w14:textId="77777777" w:rsidR="003B39C4" w:rsidRPr="003B39C4" w:rsidRDefault="003B39C4" w:rsidP="003B39C4"/>
    <w:p w14:paraId="39FFCCC0" w14:textId="77777777" w:rsidR="003B39C4" w:rsidRPr="00E436FE" w:rsidRDefault="003B39C4" w:rsidP="003B39C4">
      <w:pPr>
        <w:jc w:val="both"/>
        <w:rPr>
          <w:rFonts w:ascii="Times New Roman" w:hAnsi="Times New Roman"/>
          <w:b/>
          <w:bCs/>
          <w:color w:val="FF0000"/>
          <w:u w:val="single"/>
        </w:rPr>
      </w:pPr>
      <w:r w:rsidRPr="00E436FE">
        <w:rPr>
          <w:rFonts w:ascii="Times New Roman" w:hAnsi="Times New Roman"/>
          <w:b/>
          <w:bCs/>
          <w:color w:val="FF0000"/>
          <w:u w:val="single"/>
        </w:rPr>
        <w:t xml:space="preserve">Spazi riservati agli Sponsor Federali </w:t>
      </w:r>
    </w:p>
    <w:p w14:paraId="255EA939" w14:textId="77777777" w:rsidR="0094412D" w:rsidRPr="00E436FE" w:rsidRDefault="003B39C4" w:rsidP="003B39C4">
      <w:pPr>
        <w:jc w:val="both"/>
        <w:rPr>
          <w:rFonts w:ascii="Times New Roman" w:hAnsi="Times New Roman"/>
          <w:b/>
          <w:bCs/>
          <w:color w:val="FF0000"/>
        </w:rPr>
      </w:pPr>
      <w:r w:rsidRPr="00E436FE">
        <w:rPr>
          <w:rFonts w:ascii="Times New Roman" w:hAnsi="Times New Roman"/>
          <w:b/>
          <w:bCs/>
          <w:color w:val="FF0000"/>
        </w:rPr>
        <w:t>È necessario predisporre un’area dedicata alla presenza e alla visibilità degli Sponsor Federali.</w:t>
      </w:r>
    </w:p>
    <w:p w14:paraId="3B8EC533" w14:textId="77777777" w:rsidR="003B39C4" w:rsidRPr="00E436FE" w:rsidRDefault="003B39C4" w:rsidP="003B39C4">
      <w:pPr>
        <w:jc w:val="both"/>
        <w:rPr>
          <w:rFonts w:ascii="Times New Roman" w:hAnsi="Times New Roman"/>
          <w:b/>
          <w:bCs/>
          <w:color w:val="FF0000"/>
        </w:rPr>
      </w:pPr>
    </w:p>
    <w:p w14:paraId="6F301908" w14:textId="77777777" w:rsidR="003B39C4" w:rsidRPr="00E436FE" w:rsidRDefault="003B39C4" w:rsidP="003B39C4">
      <w:pPr>
        <w:jc w:val="both"/>
        <w:rPr>
          <w:rFonts w:ascii="Times New Roman" w:hAnsi="Times New Roman"/>
          <w:b/>
          <w:bCs/>
          <w:color w:val="FF0000"/>
          <w:u w:val="single"/>
        </w:rPr>
      </w:pPr>
      <w:r w:rsidRPr="00E436FE">
        <w:rPr>
          <w:rFonts w:ascii="Times New Roman" w:hAnsi="Times New Roman"/>
          <w:b/>
          <w:bCs/>
          <w:color w:val="FF0000"/>
          <w:u w:val="single"/>
        </w:rPr>
        <w:t>Locandina e Materiale Promozionale</w:t>
      </w:r>
    </w:p>
    <w:p w14:paraId="233D2A24" w14:textId="77777777" w:rsidR="003B39C4" w:rsidRPr="00E436FE" w:rsidRDefault="003B39C4" w:rsidP="003B39C4">
      <w:pPr>
        <w:jc w:val="both"/>
        <w:rPr>
          <w:rFonts w:ascii="Times New Roman" w:hAnsi="Times New Roman"/>
          <w:b/>
          <w:bCs/>
          <w:color w:val="FF0000"/>
        </w:rPr>
      </w:pPr>
      <w:r w:rsidRPr="00E436FE">
        <w:rPr>
          <w:rFonts w:ascii="Times New Roman" w:hAnsi="Times New Roman"/>
          <w:b/>
          <w:bCs/>
          <w:color w:val="FF0000"/>
        </w:rPr>
        <w:t>Predisporre, almeno 30 giorni prima della gara, una locandina recante i loghi FISSW e degli sponsor federali, da trasmettere via e</w:t>
      </w:r>
      <w:r w:rsidRPr="00E436FE">
        <w:rPr>
          <w:rFonts w:ascii="Times New Roman" w:hAnsi="Times New Roman"/>
          <w:b/>
          <w:bCs/>
          <w:color w:val="FF0000"/>
        </w:rPr>
        <w:noBreakHyphen/>
        <w:t>mail alla Segreteria Federale per approvazione preventiva, prima della sua pubblicazione.</w:t>
      </w:r>
    </w:p>
    <w:p w14:paraId="7C865FA5" w14:textId="77777777" w:rsidR="003B39C4" w:rsidRPr="00E436FE" w:rsidRDefault="003B39C4" w:rsidP="003B39C4">
      <w:pPr>
        <w:jc w:val="both"/>
        <w:rPr>
          <w:rFonts w:ascii="Times New Roman" w:hAnsi="Times New Roman"/>
          <w:b/>
          <w:bCs/>
          <w:color w:val="FF0000"/>
        </w:rPr>
      </w:pPr>
    </w:p>
    <w:p w14:paraId="607967A6" w14:textId="77777777" w:rsidR="003B39C4" w:rsidRDefault="003B39C4" w:rsidP="0094412D">
      <w:pPr>
        <w:ind w:firstLine="708"/>
        <w:jc w:val="center"/>
        <w:rPr>
          <w:rFonts w:ascii="Times New Roman" w:hAnsi="Times New Roman"/>
          <w:szCs w:val="24"/>
        </w:rPr>
      </w:pPr>
    </w:p>
    <w:p w14:paraId="2C8A3840" w14:textId="77777777" w:rsidR="003B39C4" w:rsidRDefault="003B39C4" w:rsidP="0094412D">
      <w:pPr>
        <w:ind w:firstLine="708"/>
        <w:jc w:val="center"/>
        <w:rPr>
          <w:rFonts w:ascii="Times New Roman" w:hAnsi="Times New Roman"/>
          <w:szCs w:val="24"/>
          <w:u w:val="single"/>
        </w:rPr>
      </w:pPr>
    </w:p>
    <w:p w14:paraId="4D9CCD22" w14:textId="77777777" w:rsidR="0094412D" w:rsidRDefault="0094412D" w:rsidP="0094412D">
      <w:pPr>
        <w:ind w:firstLine="708"/>
        <w:jc w:val="center"/>
        <w:rPr>
          <w:rFonts w:ascii="Times New Roman" w:hAnsi="Times New Roman"/>
          <w:szCs w:val="24"/>
          <w:u w:val="single"/>
        </w:rPr>
      </w:pPr>
    </w:p>
    <w:p w14:paraId="1376820C" w14:textId="77777777" w:rsidR="008B4142" w:rsidRPr="000D0C4A" w:rsidRDefault="00E13449" w:rsidP="0094412D">
      <w:pPr>
        <w:ind w:firstLine="7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8B4142" w:rsidRPr="000D0C4A">
        <w:rPr>
          <w:rFonts w:ascii="Times New Roman" w:hAnsi="Times New Roman"/>
          <w:b/>
          <w:szCs w:val="24"/>
        </w:rPr>
        <w:lastRenderedPageBreak/>
        <w:t>STRUTTURE A TERRA, MATERIALI, PERSONALE</w:t>
      </w:r>
    </w:p>
    <w:p w14:paraId="4467C107" w14:textId="77777777" w:rsidR="008B4142" w:rsidRPr="000D0C4A" w:rsidRDefault="008B4142">
      <w:pPr>
        <w:jc w:val="center"/>
        <w:rPr>
          <w:rFonts w:ascii="Times New Roman" w:hAnsi="Times New Roman"/>
          <w:szCs w:val="24"/>
          <w:u w:val="single"/>
        </w:rPr>
      </w:pPr>
      <w:r w:rsidRPr="000D0C4A">
        <w:rPr>
          <w:rFonts w:ascii="Times New Roman" w:hAnsi="Times New Roman"/>
          <w:szCs w:val="24"/>
          <w:u w:val="single"/>
        </w:rPr>
        <w:t>(valide per tutti i tipi di omologazione delle gare)</w:t>
      </w:r>
    </w:p>
    <w:p w14:paraId="5B650BFF" w14:textId="77777777" w:rsidR="008B4142" w:rsidRPr="000D0C4A" w:rsidRDefault="008B4142">
      <w:pPr>
        <w:jc w:val="both"/>
        <w:rPr>
          <w:rFonts w:ascii="Times New Roman" w:hAnsi="Times New Roman"/>
          <w:szCs w:val="24"/>
          <w:u w:val="single"/>
        </w:rPr>
      </w:pPr>
    </w:p>
    <w:p w14:paraId="4E8A2966" w14:textId="77777777" w:rsidR="008B4142" w:rsidRPr="000D0C4A" w:rsidRDefault="008B4142">
      <w:pPr>
        <w:jc w:val="both"/>
        <w:rPr>
          <w:rFonts w:ascii="Times New Roman" w:hAnsi="Times New Roman"/>
          <w:szCs w:val="24"/>
          <w:u w:val="single"/>
        </w:rPr>
      </w:pPr>
    </w:p>
    <w:p w14:paraId="2563203F" w14:textId="77777777" w:rsidR="008B4142" w:rsidRPr="000D0C4A" w:rsidRDefault="008B4142">
      <w:pPr>
        <w:jc w:val="both"/>
        <w:rPr>
          <w:rFonts w:ascii="Times New Roman" w:hAnsi="Times New Roman"/>
          <w:szCs w:val="24"/>
          <w:u w:val="single"/>
        </w:rPr>
      </w:pPr>
      <w:r w:rsidRPr="000D0C4A">
        <w:rPr>
          <w:rFonts w:ascii="Times New Roman" w:hAnsi="Times New Roman"/>
          <w:szCs w:val="24"/>
          <w:u w:val="single"/>
        </w:rPr>
        <w:t>(barrare le caselle relative a ciò di cui si dispone)</w:t>
      </w:r>
    </w:p>
    <w:p w14:paraId="66D8E3D5" w14:textId="77777777" w:rsidR="008B4142" w:rsidRPr="000D0C4A" w:rsidRDefault="008B4142">
      <w:pPr>
        <w:jc w:val="both"/>
        <w:rPr>
          <w:rFonts w:ascii="Times New Roman" w:hAnsi="Times New Roman"/>
          <w:szCs w:val="24"/>
          <w:u w:val="single"/>
        </w:rPr>
      </w:pPr>
    </w:p>
    <w:p w14:paraId="29A93F24" w14:textId="77777777" w:rsidR="008B4142" w:rsidRPr="000D0C4A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locale/i di facile accesso per il deposito sci</w:t>
      </w:r>
    </w:p>
    <w:p w14:paraId="5CE81CF8" w14:textId="77777777" w:rsidR="004C60C3" w:rsidRDefault="004C60C3" w:rsidP="004C60C3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bookmarkStart w:id="2" w:name="_Hlk71017820"/>
      <w:r w:rsidRPr="000D0C4A">
        <w:rPr>
          <w:rFonts w:ascii="Times New Roman" w:hAnsi="Times New Roman"/>
          <w:szCs w:val="24"/>
        </w:rPr>
        <w:t xml:space="preserve">locale/i di lavoro per </w:t>
      </w:r>
      <w:r>
        <w:rPr>
          <w:rFonts w:ascii="Times New Roman" w:hAnsi="Times New Roman"/>
        </w:rPr>
        <w:t>la G</w:t>
      </w:r>
      <w:r w:rsidRPr="000D0C4A">
        <w:rPr>
          <w:rFonts w:ascii="Times New Roman" w:hAnsi="Times New Roman"/>
          <w:szCs w:val="24"/>
        </w:rPr>
        <w:t>iuria e</w:t>
      </w:r>
      <w:r>
        <w:rPr>
          <w:rFonts w:ascii="Times New Roman" w:hAnsi="Times New Roman"/>
        </w:rPr>
        <w:t xml:space="preserve"> gli U</w:t>
      </w:r>
      <w:r w:rsidRPr="000D0C4A">
        <w:rPr>
          <w:rFonts w:ascii="Times New Roman" w:hAnsi="Times New Roman"/>
          <w:szCs w:val="24"/>
        </w:rPr>
        <w:t>fficiali di gara</w:t>
      </w:r>
      <w:r>
        <w:rPr>
          <w:rFonts w:ascii="Times New Roman" w:hAnsi="Times New Roman"/>
        </w:rPr>
        <w:t xml:space="preserve"> (provvisto di corrente elettrica con relative prese e connessione internet)</w:t>
      </w:r>
    </w:p>
    <w:bookmarkEnd w:id="2"/>
    <w:p w14:paraId="4FAC4E94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>fotocopiatrice</w:t>
      </w:r>
    </w:p>
    <w:p w14:paraId="204F609B" w14:textId="77777777" w:rsidR="00DF0D1D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</w:r>
      <w:r w:rsidR="000D0C4A">
        <w:rPr>
          <w:rFonts w:ascii="Times New Roman" w:hAnsi="Times New Roman"/>
          <w:szCs w:val="24"/>
        </w:rPr>
        <w:t>computer</w:t>
      </w:r>
    </w:p>
    <w:p w14:paraId="2039CFCF" w14:textId="77777777" w:rsidR="00DF0D1D" w:rsidRDefault="00DF0D1D" w:rsidP="00DF0D1D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stampante</w:t>
      </w:r>
    </w:p>
    <w:p w14:paraId="64E60633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>materiale di segreteria</w:t>
      </w:r>
    </w:p>
    <w:p w14:paraId="6788AFBC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>tavoli e sedie</w:t>
      </w:r>
    </w:p>
    <w:p w14:paraId="01CABE01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 xml:space="preserve">linea </w:t>
      </w:r>
      <w:r w:rsidR="000D0C4A">
        <w:rPr>
          <w:rFonts w:ascii="Times New Roman" w:hAnsi="Times New Roman"/>
          <w:szCs w:val="24"/>
        </w:rPr>
        <w:t>internet</w:t>
      </w:r>
      <w:r w:rsidR="004C60C3">
        <w:rPr>
          <w:rFonts w:ascii="Times New Roman" w:hAnsi="Times New Roman"/>
          <w:szCs w:val="24"/>
        </w:rPr>
        <w:t xml:space="preserve"> pubblica</w:t>
      </w:r>
    </w:p>
    <w:p w14:paraId="59E7E5C2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>personale di Segreteria</w:t>
      </w:r>
    </w:p>
    <w:p w14:paraId="30662290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>commissari (collaboratori della giuria)</w:t>
      </w:r>
    </w:p>
    <w:p w14:paraId="5948CC0C" w14:textId="77777777" w:rsidR="000D0C4A" w:rsidRDefault="000D0C4A" w:rsidP="000D0C4A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0D0C4A">
        <w:rPr>
          <w:rFonts w:ascii="Times New Roman" w:hAnsi="Times New Roman"/>
          <w:szCs w:val="24"/>
        </w:rPr>
        <w:t>ampo di slalom</w:t>
      </w:r>
    </w:p>
    <w:p w14:paraId="58C8CB1D" w14:textId="77777777" w:rsidR="000D0C4A" w:rsidRPr="000D0C4A" w:rsidRDefault="000D0C4A" w:rsidP="000D0C4A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campo di figure</w:t>
      </w:r>
    </w:p>
    <w:p w14:paraId="2A2500D0" w14:textId="77777777" w:rsidR="000D0C4A" w:rsidRPr="000D0C4A" w:rsidRDefault="000D0C4A" w:rsidP="000D0C4A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campo di salto</w:t>
      </w:r>
    </w:p>
    <w:p w14:paraId="689CE6E7" w14:textId="77777777" w:rsidR="000D0C4A" w:rsidRDefault="000D0C4A" w:rsidP="000D0C4A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>trampolino</w:t>
      </w:r>
    </w:p>
    <w:p w14:paraId="665326B9" w14:textId="77777777" w:rsidR="000D0C4A" w:rsidRPr="000D0C4A" w:rsidRDefault="004439CB" w:rsidP="000D0C4A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szCs w:val="24"/>
        </w:rPr>
        <w:t xml:space="preserve">pontile </w:t>
      </w:r>
      <w:r>
        <w:rPr>
          <w:rFonts w:ascii="Times New Roman" w:hAnsi="Times New Roman"/>
          <w:szCs w:val="24"/>
        </w:rPr>
        <w:t>con accesso controllato</w:t>
      </w:r>
      <w:r w:rsidR="000D0C4A" w:rsidRPr="000D0C4A">
        <w:rPr>
          <w:rFonts w:ascii="Times New Roman" w:hAnsi="Times New Roman"/>
          <w:szCs w:val="24"/>
        </w:rPr>
        <w:t xml:space="preserve"> (abbastanza spazioso da poter ospitare almeno tre persone, il capo pontile e due atleti, che agevoli l’entrata in acqua)</w:t>
      </w:r>
    </w:p>
    <w:p w14:paraId="1F017C3F" w14:textId="77777777" w:rsidR="000D0C4A" w:rsidRPr="000D0C4A" w:rsidRDefault="000D0C4A" w:rsidP="000D0C4A">
      <w:pPr>
        <w:jc w:val="both"/>
        <w:rPr>
          <w:rFonts w:ascii="Times New Roman" w:hAnsi="Times New Roman"/>
          <w:szCs w:val="24"/>
        </w:rPr>
      </w:pPr>
      <w:r w:rsidRPr="000D0C4A">
        <w:rPr>
          <w:rFonts w:ascii="Times New Roman" w:hAnsi="Times New Roman"/>
          <w:b/>
          <w:szCs w:val="24"/>
        </w:rPr>
        <w:sym w:font="Symbol" w:char="F090"/>
      </w:r>
      <w:r w:rsidRPr="000D0C4A">
        <w:rPr>
          <w:rFonts w:ascii="Times New Roman" w:hAnsi="Times New Roman"/>
          <w:szCs w:val="24"/>
        </w:rPr>
        <w:tab/>
        <w:t>strutture a terra</w:t>
      </w:r>
      <w:r w:rsidR="004439CB">
        <w:rPr>
          <w:rFonts w:ascii="Times New Roman" w:hAnsi="Times New Roman"/>
          <w:szCs w:val="24"/>
        </w:rPr>
        <w:t>/spogliatoi</w:t>
      </w:r>
      <w:r w:rsidRPr="000D0C4A">
        <w:rPr>
          <w:rFonts w:ascii="Times New Roman" w:hAnsi="Times New Roman"/>
          <w:szCs w:val="24"/>
        </w:rPr>
        <w:t>:</w:t>
      </w:r>
    </w:p>
    <w:p w14:paraId="17084C17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tenda</w:t>
      </w:r>
      <w:r w:rsidRPr="00231236">
        <w:rPr>
          <w:rFonts w:ascii="Times New Roman" w:hAnsi="Times New Roman"/>
          <w:szCs w:val="24"/>
        </w:rPr>
        <w:tab/>
      </w:r>
      <w:r w:rsidRPr="00231236">
        <w:rPr>
          <w:rFonts w:ascii="Times New Roman" w:hAnsi="Times New Roman"/>
          <w:szCs w:val="24"/>
        </w:rPr>
        <w:tab/>
        <w:t>dimensioni</w:t>
      </w:r>
      <w:r w:rsidR="00DF0D1D" w:rsidRPr="00231236">
        <w:rPr>
          <w:rFonts w:ascii="Times New Roman" w:hAnsi="Times New Roman"/>
          <w:szCs w:val="24"/>
        </w:rPr>
        <w:t xml:space="preserve"> ________________</w:t>
      </w:r>
    </w:p>
    <w:p w14:paraId="345BC19C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container</w:t>
      </w:r>
      <w:r w:rsidRPr="00231236">
        <w:rPr>
          <w:rFonts w:ascii="Times New Roman" w:hAnsi="Times New Roman"/>
          <w:szCs w:val="24"/>
        </w:rPr>
        <w:tab/>
        <w:t>dimensioni</w:t>
      </w:r>
      <w:r w:rsidR="00DF0D1D" w:rsidRPr="00231236">
        <w:rPr>
          <w:rFonts w:ascii="Times New Roman" w:hAnsi="Times New Roman"/>
          <w:szCs w:val="24"/>
        </w:rPr>
        <w:t xml:space="preserve"> ________________</w:t>
      </w:r>
    </w:p>
    <w:p w14:paraId="3F1F3A70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casetta</w:t>
      </w:r>
      <w:r w:rsidRPr="00231236">
        <w:rPr>
          <w:rFonts w:ascii="Times New Roman" w:hAnsi="Times New Roman"/>
          <w:szCs w:val="24"/>
        </w:rPr>
        <w:tab/>
      </w:r>
      <w:r w:rsidRPr="00231236">
        <w:rPr>
          <w:rFonts w:ascii="Times New Roman" w:hAnsi="Times New Roman"/>
          <w:szCs w:val="24"/>
        </w:rPr>
        <w:tab/>
        <w:t>dimensioni</w:t>
      </w:r>
      <w:r w:rsidR="00DF0D1D" w:rsidRPr="00231236">
        <w:rPr>
          <w:rFonts w:ascii="Times New Roman" w:hAnsi="Times New Roman"/>
          <w:szCs w:val="24"/>
        </w:rPr>
        <w:t xml:space="preserve"> ________________</w:t>
      </w:r>
    </w:p>
    <w:p w14:paraId="2C11C071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servizi igienici</w:t>
      </w:r>
    </w:p>
    <w:p w14:paraId="40107C27" w14:textId="77777777" w:rsidR="000D0C4A" w:rsidRPr="00231236" w:rsidRDefault="000D0C4A" w:rsidP="000D0C4A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struttura idonea all’effettuazione dei controlli antidoping</w:t>
      </w:r>
    </w:p>
    <w:p w14:paraId="5377BA7C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zona di attesa e vano per le operazioni di controllo, dotato di servizio igienico e doccia.</w:t>
      </w:r>
    </w:p>
    <w:p w14:paraId="333A0A7A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Il locale dispone di tavolo e sedie (situato, possibilmente in prossimità degli spogliatoi)</w:t>
      </w:r>
    </w:p>
    <w:p w14:paraId="54B0C595" w14:textId="77777777" w:rsidR="000D0C4A" w:rsidRPr="00231236" w:rsidRDefault="000D0C4A" w:rsidP="000D0C4A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Fornitura di almeno due tipo di bibite analcoliche diverse, gasate e non gasate</w:t>
      </w:r>
    </w:p>
    <w:p w14:paraId="1C98C81D" w14:textId="77777777" w:rsidR="008B4142" w:rsidRPr="00231236" w:rsidRDefault="008B4142">
      <w:pPr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br w:type="page"/>
      </w:r>
    </w:p>
    <w:p w14:paraId="2C41B1FD" w14:textId="77777777" w:rsidR="008B4142" w:rsidRPr="00231236" w:rsidRDefault="008B4142">
      <w:pPr>
        <w:pStyle w:val="Titolo1"/>
        <w:rPr>
          <w:rFonts w:ascii="Times New Roman" w:hAnsi="Times New Roman"/>
          <w:sz w:val="24"/>
          <w:szCs w:val="24"/>
        </w:rPr>
      </w:pPr>
      <w:r w:rsidRPr="00231236">
        <w:rPr>
          <w:rFonts w:ascii="Times New Roman" w:hAnsi="Times New Roman"/>
          <w:sz w:val="24"/>
          <w:szCs w:val="24"/>
        </w:rPr>
        <w:t>GARE DI QUALIFICAZIONE AD OMOLOGAZIONE</w:t>
      </w:r>
    </w:p>
    <w:p w14:paraId="6F560C40" w14:textId="77777777" w:rsidR="008B4142" w:rsidRPr="00231236" w:rsidRDefault="008B4142">
      <w:pPr>
        <w:jc w:val="center"/>
        <w:rPr>
          <w:rFonts w:ascii="Times New Roman" w:hAnsi="Times New Roman"/>
          <w:b/>
          <w:szCs w:val="24"/>
          <w:u w:val="single"/>
        </w:rPr>
      </w:pPr>
      <w:r w:rsidRPr="00231236">
        <w:rPr>
          <w:rFonts w:ascii="Times New Roman" w:hAnsi="Times New Roman"/>
          <w:b/>
          <w:szCs w:val="24"/>
          <w:u w:val="single"/>
        </w:rPr>
        <w:t>REGIONALE</w:t>
      </w:r>
    </w:p>
    <w:p w14:paraId="5320EF2E" w14:textId="77777777" w:rsidR="008B4142" w:rsidRPr="00231236" w:rsidRDefault="008B4142">
      <w:pPr>
        <w:jc w:val="center"/>
        <w:rPr>
          <w:rFonts w:ascii="Times New Roman" w:hAnsi="Times New Roman"/>
          <w:szCs w:val="24"/>
          <w:u w:val="single"/>
        </w:rPr>
      </w:pPr>
      <w:r w:rsidRPr="00231236">
        <w:rPr>
          <w:rFonts w:ascii="Times New Roman" w:hAnsi="Times New Roman"/>
          <w:szCs w:val="24"/>
          <w:u w:val="single"/>
        </w:rPr>
        <w:t>Attrezzature in loco (barrare le caselle relative alle attrezzature di cui si dispone)</w:t>
      </w:r>
    </w:p>
    <w:p w14:paraId="3184A256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485482ED" w14:textId="77777777" w:rsidR="007250CD" w:rsidRPr="00231236" w:rsidRDefault="007250CD" w:rsidP="007250CD">
      <w:pPr>
        <w:jc w:val="both"/>
        <w:rPr>
          <w:rFonts w:ascii="Times New Roman" w:hAnsi="Times New Roman"/>
          <w:b/>
          <w:szCs w:val="24"/>
        </w:rPr>
      </w:pPr>
      <w:r w:rsidRPr="00231236">
        <w:rPr>
          <w:rFonts w:ascii="Times New Roman" w:hAnsi="Times New Roman"/>
          <w:b/>
          <w:szCs w:val="24"/>
        </w:rPr>
        <w:t xml:space="preserve">per lo slalom: </w:t>
      </w:r>
    </w:p>
    <w:p w14:paraId="6D2F9516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di cronometraggio ______________</w:t>
      </w:r>
    </w:p>
    <w:p w14:paraId="557768C6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</w:p>
    <w:p w14:paraId="60FB5077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le figure</w:t>
      </w:r>
      <w:r w:rsidRPr="00231236">
        <w:rPr>
          <w:rFonts w:ascii="Times New Roman" w:hAnsi="Times New Roman"/>
          <w:szCs w:val="24"/>
        </w:rPr>
        <w:t xml:space="preserve">: </w:t>
      </w:r>
    </w:p>
    <w:p w14:paraId="244ACB96" w14:textId="77777777" w:rsidR="00E713A5" w:rsidRPr="00231236" w:rsidRDefault="00E713A5" w:rsidP="00E713A5">
      <w:pPr>
        <w:jc w:val="both"/>
        <w:rPr>
          <w:rFonts w:ascii="Times New Roman" w:hAnsi="Times New Roman"/>
        </w:rPr>
      </w:pPr>
      <w:r w:rsidRPr="00231236">
        <w:rPr>
          <w:rFonts w:ascii="Times New Roman" w:hAnsi="Times New Roman"/>
          <w:b/>
        </w:rPr>
        <w:sym w:font="Symbol" w:char="F090"/>
      </w:r>
      <w:r w:rsidRPr="00231236">
        <w:rPr>
          <w:rFonts w:ascii="Times New Roman" w:hAnsi="Times New Roman"/>
        </w:rPr>
        <w:tab/>
        <w:t>1 segnalatore acustico per i 20” nelle figure</w:t>
      </w:r>
    </w:p>
    <w:p w14:paraId="6470F19D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Zavorra di peso compreso tra i 20 e i 50 Kg.  </w:t>
      </w:r>
    </w:p>
    <w:p w14:paraId="5BF1EFBF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</w:p>
    <w:p w14:paraId="6B8758D0" w14:textId="77777777" w:rsidR="00A76197" w:rsidRPr="00231236" w:rsidRDefault="00A76197" w:rsidP="00A76197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il salto</w:t>
      </w:r>
      <w:r w:rsidRPr="00231236">
        <w:rPr>
          <w:rFonts w:ascii="Times New Roman" w:hAnsi="Times New Roman"/>
          <w:szCs w:val="24"/>
        </w:rPr>
        <w:t>:</w:t>
      </w:r>
    </w:p>
    <w:p w14:paraId="42670904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Postazione per la Giuria dalla quale sia perfetta la visibilità del piano d’acqua e in special modo del trampolino e della zona di atterraggio.</w:t>
      </w:r>
    </w:p>
    <w:p w14:paraId="05D1B633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Video completo per la misurazione dei salti</w:t>
      </w:r>
    </w:p>
    <w:p w14:paraId="59476A8A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Apposito locale fornito di corrente elettrica per il calcolo della lunghezza dei salti</w:t>
      </w:r>
    </w:p>
    <w:p w14:paraId="23CF09D3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</w:p>
    <w:p w14:paraId="58B8A763" w14:textId="77777777" w:rsidR="007250CD" w:rsidRPr="00231236" w:rsidRDefault="007250CD" w:rsidP="007250CD">
      <w:pPr>
        <w:pStyle w:val="Titolo6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Varie</w:t>
      </w:r>
    </w:p>
    <w:p w14:paraId="3EFA6299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2 cronometri al centesimo di secondo</w:t>
      </w:r>
    </w:p>
    <w:p w14:paraId="26A5550F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2 corde da slalom m. 18.25 con accorciamenti e 2 corde da salto m. 23, con bilancini</w:t>
      </w:r>
    </w:p>
    <w:p w14:paraId="2FBCF33F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Imbarcazione da gara omologata dalla C.T. internazionale.</w:t>
      </w:r>
    </w:p>
    <w:p w14:paraId="7ECC86B5" w14:textId="77777777" w:rsidR="007250CD" w:rsidRPr="00231236" w:rsidRDefault="007250CD" w:rsidP="007250CD">
      <w:pPr>
        <w:ind w:firstLine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marca: ______________________</w:t>
      </w:r>
    </w:p>
    <w:p w14:paraId="0758D142" w14:textId="77777777" w:rsidR="007250CD" w:rsidRPr="00231236" w:rsidRDefault="007250CD" w:rsidP="007250CD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modello: _____________________ </w:t>
      </w:r>
      <w:r w:rsidRPr="00231236">
        <w:rPr>
          <w:rFonts w:ascii="Times New Roman" w:hAnsi="Times New Roman"/>
          <w:szCs w:val="24"/>
        </w:rPr>
        <w:tab/>
        <w:t>anno di costruzione:______________</w:t>
      </w:r>
    </w:p>
    <w:p w14:paraId="75607C0F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Tavola per misurazione bilancini con relativo peso (kg. 20)</w:t>
      </w:r>
    </w:p>
    <w:p w14:paraId="1184364D" w14:textId="77777777" w:rsidR="007250CD" w:rsidRPr="00231236" w:rsidRDefault="007250CD">
      <w:pPr>
        <w:jc w:val="both"/>
        <w:rPr>
          <w:rFonts w:ascii="Times New Roman" w:hAnsi="Times New Roman"/>
          <w:szCs w:val="24"/>
        </w:rPr>
      </w:pPr>
    </w:p>
    <w:p w14:paraId="1823DC5A" w14:textId="77777777" w:rsidR="008B4142" w:rsidRPr="00231236" w:rsidRDefault="008B4142">
      <w:pPr>
        <w:pStyle w:val="Titolo1"/>
        <w:jc w:val="left"/>
        <w:rPr>
          <w:rFonts w:ascii="Times New Roman" w:hAnsi="Times New Roman"/>
          <w:sz w:val="24"/>
          <w:szCs w:val="24"/>
        </w:rPr>
      </w:pPr>
    </w:p>
    <w:p w14:paraId="32C91AE6" w14:textId="77777777" w:rsidR="008B4142" w:rsidRPr="00231236" w:rsidRDefault="00E713A5">
      <w:pPr>
        <w:pStyle w:val="Titolo1"/>
        <w:rPr>
          <w:rFonts w:ascii="Times New Roman" w:hAnsi="Times New Roman"/>
          <w:sz w:val="24"/>
          <w:szCs w:val="24"/>
        </w:rPr>
      </w:pPr>
      <w:r w:rsidRPr="00231236">
        <w:rPr>
          <w:rFonts w:ascii="Times New Roman" w:hAnsi="Times New Roman"/>
          <w:sz w:val="24"/>
          <w:szCs w:val="24"/>
        </w:rPr>
        <w:br w:type="page"/>
      </w:r>
      <w:r w:rsidR="008B4142" w:rsidRPr="00231236">
        <w:rPr>
          <w:rFonts w:ascii="Times New Roman" w:hAnsi="Times New Roman"/>
          <w:sz w:val="24"/>
          <w:szCs w:val="24"/>
        </w:rPr>
        <w:lastRenderedPageBreak/>
        <w:t>GARE DI QUALIFICAZIONE AD OMOLOGAZIONE</w:t>
      </w:r>
    </w:p>
    <w:p w14:paraId="6819B7DA" w14:textId="77777777" w:rsidR="008B4142" w:rsidRPr="00A14EBA" w:rsidRDefault="008B4142">
      <w:pPr>
        <w:jc w:val="center"/>
        <w:rPr>
          <w:rFonts w:ascii="Times New Roman" w:hAnsi="Times New Roman"/>
          <w:b/>
          <w:szCs w:val="24"/>
          <w:u w:val="single"/>
        </w:rPr>
      </w:pPr>
      <w:r w:rsidRPr="00A14EBA">
        <w:rPr>
          <w:rFonts w:ascii="Times New Roman" w:hAnsi="Times New Roman"/>
          <w:b/>
          <w:szCs w:val="24"/>
          <w:u w:val="single"/>
        </w:rPr>
        <w:t xml:space="preserve">NAZIONALE </w:t>
      </w:r>
      <w:r w:rsidR="001560A8" w:rsidRPr="00A14EBA">
        <w:rPr>
          <w:rFonts w:ascii="Times New Roman" w:hAnsi="Times New Roman"/>
          <w:b/>
          <w:szCs w:val="24"/>
          <w:u w:val="single"/>
        </w:rPr>
        <w:t>(</w:t>
      </w:r>
      <w:r w:rsidRPr="00A14EBA">
        <w:rPr>
          <w:rFonts w:ascii="Times New Roman" w:hAnsi="Times New Roman"/>
          <w:b/>
          <w:szCs w:val="24"/>
          <w:u w:val="single"/>
        </w:rPr>
        <w:t>QN</w:t>
      </w:r>
      <w:r w:rsidR="001560A8" w:rsidRPr="00A14EBA">
        <w:rPr>
          <w:rFonts w:ascii="Times New Roman" w:hAnsi="Times New Roman"/>
          <w:b/>
          <w:szCs w:val="24"/>
          <w:u w:val="single"/>
        </w:rPr>
        <w:t>)</w:t>
      </w:r>
    </w:p>
    <w:p w14:paraId="3DAF1F48" w14:textId="77777777" w:rsidR="008B4142" w:rsidRPr="00231236" w:rsidRDefault="008B4142">
      <w:pPr>
        <w:jc w:val="both"/>
        <w:rPr>
          <w:rFonts w:ascii="Times New Roman" w:hAnsi="Times New Roman"/>
          <w:szCs w:val="24"/>
          <w:u w:val="single"/>
        </w:rPr>
      </w:pPr>
    </w:p>
    <w:p w14:paraId="024FD504" w14:textId="77777777" w:rsidR="008B4142" w:rsidRPr="00231236" w:rsidRDefault="008B4142">
      <w:pPr>
        <w:jc w:val="center"/>
        <w:rPr>
          <w:rFonts w:ascii="Times New Roman" w:hAnsi="Times New Roman"/>
          <w:szCs w:val="24"/>
          <w:u w:val="single"/>
        </w:rPr>
      </w:pPr>
      <w:r w:rsidRPr="00231236">
        <w:rPr>
          <w:rFonts w:ascii="Times New Roman" w:hAnsi="Times New Roman"/>
          <w:szCs w:val="24"/>
          <w:u w:val="single"/>
        </w:rPr>
        <w:t>Attrezzature in loco (barrare le caselle relative alle attrezzature di cui si dispone)</w:t>
      </w:r>
    </w:p>
    <w:p w14:paraId="4BABB559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1558E856" w14:textId="77777777" w:rsidR="007250CD" w:rsidRPr="00231236" w:rsidRDefault="007250CD" w:rsidP="007250CD">
      <w:pPr>
        <w:jc w:val="both"/>
        <w:rPr>
          <w:rFonts w:ascii="Times New Roman" w:hAnsi="Times New Roman"/>
          <w:b/>
          <w:szCs w:val="24"/>
        </w:rPr>
      </w:pPr>
      <w:r w:rsidRPr="00231236">
        <w:rPr>
          <w:rFonts w:ascii="Times New Roman" w:hAnsi="Times New Roman"/>
          <w:b/>
          <w:szCs w:val="24"/>
        </w:rPr>
        <w:t xml:space="preserve">per lo slalom: </w:t>
      </w:r>
    </w:p>
    <w:p w14:paraId="0ED5DCEC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Torretta per la giuria posta approssimativamente nella zona centrale del campo, dalla quale poter avere una buona visione dello stesso, dotata di corrente elettrica</w:t>
      </w:r>
    </w:p>
    <w:p w14:paraId="3D890D9F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Torrette per i Giudici di porta, una per parte alte all’incirca tre metri dal livello dell’acqua. Entrambe le torrette possono essere sostituit</w:t>
      </w:r>
      <w:r w:rsidR="00A76197" w:rsidRPr="00231236">
        <w:rPr>
          <w:rFonts w:ascii="Times New Roman" w:hAnsi="Times New Roman"/>
          <w:szCs w:val="24"/>
        </w:rPr>
        <w:t>e</w:t>
      </w:r>
      <w:r w:rsidRPr="00231236">
        <w:rPr>
          <w:rFonts w:ascii="Times New Roman" w:hAnsi="Times New Roman"/>
          <w:szCs w:val="24"/>
        </w:rPr>
        <w:t xml:space="preserve"> da una imbarcazione di modeste dimensioni purché la visibilità del campo sia perfetta</w:t>
      </w:r>
    </w:p>
    <w:p w14:paraId="4DDC55F7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di cronometraggio ______________</w:t>
      </w:r>
    </w:p>
    <w:p w14:paraId="18DAD055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</w:p>
    <w:p w14:paraId="1D76FA10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le figure</w:t>
      </w:r>
      <w:r w:rsidRPr="00231236">
        <w:rPr>
          <w:rFonts w:ascii="Times New Roman" w:hAnsi="Times New Roman"/>
          <w:szCs w:val="24"/>
        </w:rPr>
        <w:t xml:space="preserve">: </w:t>
      </w:r>
    </w:p>
    <w:p w14:paraId="7863FF97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Postazione soprelevata (almeno tre metri) per la Giuria, che permetta una perfetta visibilità del campo di gara</w:t>
      </w:r>
    </w:p>
    <w:p w14:paraId="2F514482" w14:textId="77777777" w:rsidR="00E713A5" w:rsidRPr="00231236" w:rsidRDefault="00E713A5" w:rsidP="00E713A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231236">
        <w:rPr>
          <w:rFonts w:ascii="Times New Roman" w:hAnsi="Times New Roman"/>
        </w:rPr>
        <w:t>1 segnalatore acustico per i 20” nelle figure</w:t>
      </w:r>
    </w:p>
    <w:p w14:paraId="5BBE046B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Zavorra di peso compreso tra i 20 e i 50 Kg.  </w:t>
      </w:r>
    </w:p>
    <w:p w14:paraId="23BC6ADE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</w:p>
    <w:p w14:paraId="0E5C9301" w14:textId="77777777" w:rsidR="00A76197" w:rsidRPr="00231236" w:rsidRDefault="00A76197" w:rsidP="00A76197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il salto</w:t>
      </w:r>
      <w:r w:rsidRPr="00231236">
        <w:rPr>
          <w:rFonts w:ascii="Times New Roman" w:hAnsi="Times New Roman"/>
          <w:szCs w:val="24"/>
        </w:rPr>
        <w:t>:</w:t>
      </w:r>
    </w:p>
    <w:p w14:paraId="1080445D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Postazione per la Giuria dalla quale sia perfetta la visibilità del piano d’acqua e in special modo del trampolino e della zona di atterraggio.</w:t>
      </w:r>
    </w:p>
    <w:p w14:paraId="23CB63B3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Video completo per la misurazione dei salti</w:t>
      </w:r>
    </w:p>
    <w:p w14:paraId="4CBCA18B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Apposito locale fornito di corrente elettrica per il calcolo della lunghezza dei salti</w:t>
      </w:r>
    </w:p>
    <w:p w14:paraId="7B8E3153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</w:p>
    <w:p w14:paraId="19074992" w14:textId="77777777" w:rsidR="007250CD" w:rsidRPr="00231236" w:rsidRDefault="007250CD" w:rsidP="007250CD">
      <w:pPr>
        <w:pStyle w:val="Titolo6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Varie</w:t>
      </w:r>
    </w:p>
    <w:p w14:paraId="479E28CD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2 cronometri al centesimo di secondo</w:t>
      </w:r>
    </w:p>
    <w:p w14:paraId="1990143F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2 corde da slalom m. 18.25 con accorciamenti e 2 corde da salto m. 23, con bilancini</w:t>
      </w:r>
    </w:p>
    <w:p w14:paraId="47656B36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Imbarcazione da gara omologata dalla C.T. internazionale.</w:t>
      </w:r>
    </w:p>
    <w:p w14:paraId="18CEC48C" w14:textId="77777777" w:rsidR="007250CD" w:rsidRPr="00231236" w:rsidRDefault="007250CD" w:rsidP="007250CD">
      <w:pPr>
        <w:ind w:firstLine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marca: ______________________</w:t>
      </w:r>
    </w:p>
    <w:p w14:paraId="4F56DEBD" w14:textId="77777777" w:rsidR="007250CD" w:rsidRPr="00231236" w:rsidRDefault="007250CD" w:rsidP="007250CD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modello: _____________________ </w:t>
      </w:r>
      <w:r w:rsidRPr="00231236">
        <w:rPr>
          <w:rFonts w:ascii="Times New Roman" w:hAnsi="Times New Roman"/>
          <w:szCs w:val="24"/>
        </w:rPr>
        <w:tab/>
        <w:t>anno di costruzione:______________</w:t>
      </w:r>
    </w:p>
    <w:p w14:paraId="52ABD51F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Barche di servizio e di recupero</w:t>
      </w:r>
      <w:r w:rsidRPr="001560A8">
        <w:rPr>
          <w:rFonts w:ascii="Times New Roman" w:hAnsi="Times New Roman"/>
          <w:strike/>
          <w:szCs w:val="24"/>
        </w:rPr>
        <w:t xml:space="preserve"> </w:t>
      </w:r>
    </w:p>
    <w:p w14:paraId="251BE5A6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Boe di ricambio</w:t>
      </w:r>
    </w:p>
    <w:p w14:paraId="3A45CD8C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6 radio rice-trasmittenti</w:t>
      </w:r>
    </w:p>
    <w:p w14:paraId="22EB4F33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Tavola per misurazione bilancini con relativo peso (kg. 20)</w:t>
      </w:r>
    </w:p>
    <w:p w14:paraId="384A1B1D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0DFEFB3C" w14:textId="77777777" w:rsidR="008B4142" w:rsidRPr="00231236" w:rsidRDefault="008B4142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09F8DC28" w14:textId="77777777" w:rsidR="008B4142" w:rsidRPr="00231236" w:rsidRDefault="00E713A5">
      <w:pPr>
        <w:pStyle w:val="Titolo1"/>
        <w:rPr>
          <w:rFonts w:ascii="Times New Roman" w:hAnsi="Times New Roman"/>
          <w:sz w:val="24"/>
          <w:szCs w:val="24"/>
        </w:rPr>
      </w:pPr>
      <w:r w:rsidRPr="00231236">
        <w:rPr>
          <w:rFonts w:ascii="Times New Roman" w:hAnsi="Times New Roman"/>
          <w:sz w:val="24"/>
          <w:szCs w:val="24"/>
        </w:rPr>
        <w:br w:type="page"/>
      </w:r>
      <w:r w:rsidR="008B4142" w:rsidRPr="00231236">
        <w:rPr>
          <w:rFonts w:ascii="Times New Roman" w:hAnsi="Times New Roman"/>
          <w:sz w:val="24"/>
          <w:szCs w:val="24"/>
        </w:rPr>
        <w:lastRenderedPageBreak/>
        <w:t>GARE AD OMOLOGAZIONE</w:t>
      </w:r>
    </w:p>
    <w:p w14:paraId="2B229637" w14:textId="77777777" w:rsidR="008B4142" w:rsidRPr="00231236" w:rsidRDefault="008B4142">
      <w:pPr>
        <w:jc w:val="center"/>
        <w:rPr>
          <w:rFonts w:ascii="Times New Roman" w:hAnsi="Times New Roman"/>
          <w:b/>
          <w:szCs w:val="24"/>
          <w:u w:val="single"/>
        </w:rPr>
      </w:pPr>
      <w:r w:rsidRPr="00231236">
        <w:rPr>
          <w:rFonts w:ascii="Times New Roman" w:hAnsi="Times New Roman"/>
          <w:b/>
          <w:szCs w:val="24"/>
          <w:u w:val="single"/>
        </w:rPr>
        <w:t xml:space="preserve"> NORMAL (N)</w:t>
      </w:r>
    </w:p>
    <w:p w14:paraId="68E991D9" w14:textId="77777777" w:rsidR="008B4142" w:rsidRPr="00231236" w:rsidRDefault="008B4142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638D11D0" w14:textId="77777777" w:rsidR="008B4142" w:rsidRPr="00231236" w:rsidRDefault="008B4142">
      <w:pPr>
        <w:jc w:val="both"/>
        <w:rPr>
          <w:rFonts w:ascii="Times New Roman" w:hAnsi="Times New Roman"/>
          <w:b/>
          <w:szCs w:val="24"/>
        </w:rPr>
      </w:pPr>
      <w:r w:rsidRPr="00231236">
        <w:rPr>
          <w:rFonts w:ascii="Times New Roman" w:hAnsi="Times New Roman"/>
          <w:b/>
          <w:szCs w:val="24"/>
        </w:rPr>
        <w:t xml:space="preserve">per lo slalom: </w:t>
      </w:r>
    </w:p>
    <w:p w14:paraId="35F14C8D" w14:textId="77777777" w:rsidR="008B4142" w:rsidRPr="00231236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Torretta per la giuria posta approssimativamente nella zona centrale del campo, dalla quale poter avere una buona visione dello stesso, dotata di corrente elettrica</w:t>
      </w:r>
    </w:p>
    <w:p w14:paraId="05129DF6" w14:textId="77777777" w:rsidR="008B4142" w:rsidRPr="00231236" w:rsidRDefault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</w:t>
      </w:r>
      <w:r w:rsidR="008B4142" w:rsidRPr="00231236">
        <w:rPr>
          <w:rFonts w:ascii="Times New Roman" w:hAnsi="Times New Roman"/>
          <w:szCs w:val="24"/>
        </w:rPr>
        <w:t>orrette per i Giudici di porta, una per parte alte all’incirca tre metri dal livello dell’acqua. Entrambe le torrette possono essere sostituit</w:t>
      </w:r>
      <w:r w:rsidR="00A76197" w:rsidRPr="00231236">
        <w:rPr>
          <w:rFonts w:ascii="Times New Roman" w:hAnsi="Times New Roman"/>
          <w:szCs w:val="24"/>
        </w:rPr>
        <w:t>e</w:t>
      </w:r>
      <w:r w:rsidR="008B4142" w:rsidRPr="00231236">
        <w:rPr>
          <w:rFonts w:ascii="Times New Roman" w:hAnsi="Times New Roman"/>
          <w:szCs w:val="24"/>
        </w:rPr>
        <w:t xml:space="preserve"> da una imbarcazione di modeste dimensioni </w:t>
      </w:r>
      <w:r w:rsidRPr="00231236">
        <w:rPr>
          <w:rFonts w:ascii="Times New Roman" w:hAnsi="Times New Roman"/>
          <w:szCs w:val="24"/>
        </w:rPr>
        <w:t>purché</w:t>
      </w:r>
      <w:r w:rsidR="008B4142" w:rsidRPr="00231236">
        <w:rPr>
          <w:rFonts w:ascii="Times New Roman" w:hAnsi="Times New Roman"/>
          <w:szCs w:val="24"/>
        </w:rPr>
        <w:t xml:space="preserve"> la visibilità del campo sia perfetta</w:t>
      </w:r>
    </w:p>
    <w:p w14:paraId="36428696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31320661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le figure</w:t>
      </w:r>
      <w:r w:rsidRPr="00231236">
        <w:rPr>
          <w:rFonts w:ascii="Times New Roman" w:hAnsi="Times New Roman"/>
          <w:szCs w:val="24"/>
        </w:rPr>
        <w:t xml:space="preserve">: </w:t>
      </w:r>
    </w:p>
    <w:p w14:paraId="672B8191" w14:textId="77777777" w:rsidR="008B4142" w:rsidRPr="00231236" w:rsidRDefault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P</w:t>
      </w:r>
      <w:r w:rsidR="008B4142" w:rsidRPr="00231236">
        <w:rPr>
          <w:rFonts w:ascii="Times New Roman" w:hAnsi="Times New Roman"/>
          <w:szCs w:val="24"/>
        </w:rPr>
        <w:t>ostazione soprelevata (almeno tre metri) per la Giuria, che permetta una perfetta visibilità del campo di gara</w:t>
      </w:r>
    </w:p>
    <w:p w14:paraId="0B1678B6" w14:textId="77777777" w:rsidR="007250CD" w:rsidRPr="00231236" w:rsidRDefault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Videocamera per la registrazione dei passaggi da terra o dalla barca</w:t>
      </w:r>
    </w:p>
    <w:p w14:paraId="78219A35" w14:textId="77777777" w:rsidR="007250CD" w:rsidRPr="00231236" w:rsidRDefault="007250CD" w:rsidP="007250CD">
      <w:pPr>
        <w:pStyle w:val="Titolo1"/>
        <w:jc w:val="left"/>
        <w:rPr>
          <w:rFonts w:ascii="Times New Roman" w:hAnsi="Times New Roman"/>
          <w:sz w:val="24"/>
          <w:szCs w:val="24"/>
          <w:u w:val="none"/>
        </w:rPr>
      </w:pPr>
      <w:r w:rsidRPr="00231236">
        <w:rPr>
          <w:rFonts w:ascii="Times New Roman" w:hAnsi="Times New Roman"/>
          <w:sz w:val="24"/>
          <w:szCs w:val="24"/>
          <w:u w:val="none"/>
        </w:rPr>
        <w:sym w:font="Symbol" w:char="F090"/>
      </w:r>
      <w:r w:rsidRPr="00231236">
        <w:rPr>
          <w:rFonts w:ascii="Times New Roman" w:hAnsi="Times New Roman"/>
          <w:sz w:val="24"/>
          <w:szCs w:val="24"/>
          <w:u w:val="none"/>
        </w:rPr>
        <w:tab/>
      </w:r>
      <w:r w:rsidRPr="00231236">
        <w:rPr>
          <w:rFonts w:ascii="Times New Roman" w:hAnsi="Times New Roman"/>
          <w:b w:val="0"/>
          <w:sz w:val="24"/>
          <w:szCs w:val="24"/>
          <w:u w:val="none"/>
        </w:rPr>
        <w:t>Videoregistratore e televisore/monitor per la visione delle registrazioni effettuate</w:t>
      </w:r>
    </w:p>
    <w:p w14:paraId="3C25D705" w14:textId="77777777" w:rsidR="008B4142" w:rsidRPr="00231236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video per il cronometraggio dei passaggi di figure</w:t>
      </w:r>
    </w:p>
    <w:p w14:paraId="12B6A6B9" w14:textId="77777777" w:rsidR="008B4142" w:rsidRPr="00231236" w:rsidRDefault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A</w:t>
      </w:r>
      <w:r w:rsidR="008B4142" w:rsidRPr="00231236">
        <w:rPr>
          <w:rFonts w:ascii="Times New Roman" w:hAnsi="Times New Roman"/>
          <w:szCs w:val="24"/>
        </w:rPr>
        <w:t>pparecchio semi-automatico per il cronometraggio dei 20” in figure (più due segnalatori acustici di riserva con cronometro)</w:t>
      </w:r>
    </w:p>
    <w:p w14:paraId="0426BAC3" w14:textId="77777777" w:rsidR="007250CD" w:rsidRPr="00231236" w:rsidRDefault="007250CD" w:rsidP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Zavorra di peso compreso tra i 20 e i 50 Kg.  </w:t>
      </w:r>
    </w:p>
    <w:p w14:paraId="5CD77D1E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51E7BD2B" w14:textId="77777777" w:rsidR="00A76197" w:rsidRPr="00231236" w:rsidRDefault="00A76197" w:rsidP="00A76197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il salto</w:t>
      </w:r>
      <w:r w:rsidRPr="00231236">
        <w:rPr>
          <w:rFonts w:ascii="Times New Roman" w:hAnsi="Times New Roman"/>
          <w:szCs w:val="24"/>
        </w:rPr>
        <w:t>:</w:t>
      </w:r>
    </w:p>
    <w:p w14:paraId="4250E939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Postazione per la Giuria dalla quale sia perfetta la visibilità del piano d’acqua e in special modo del trampolino e della zona di atterraggio.</w:t>
      </w:r>
    </w:p>
    <w:p w14:paraId="350FF7F0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Video completo per la misurazione dei salti</w:t>
      </w:r>
    </w:p>
    <w:p w14:paraId="40A78FEC" w14:textId="77777777" w:rsidR="00A76197" w:rsidRPr="00231236" w:rsidRDefault="00A76197" w:rsidP="00A76197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Apposito locale fornito di corrente elettrica per il calcolo della lunghezza dei salti</w:t>
      </w:r>
    </w:p>
    <w:p w14:paraId="7749337D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4E492BAF" w14:textId="77777777" w:rsidR="008B4142" w:rsidRPr="00231236" w:rsidRDefault="008B4142">
      <w:pPr>
        <w:pStyle w:val="Titolo6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Varie</w:t>
      </w:r>
    </w:p>
    <w:p w14:paraId="681DBA5B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2 cronometri al centesimo di secondo</w:t>
      </w:r>
    </w:p>
    <w:p w14:paraId="57831078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b/>
          <w:szCs w:val="24"/>
        </w:rPr>
        <w:tab/>
      </w:r>
      <w:r w:rsidR="007250CD" w:rsidRPr="00231236">
        <w:rPr>
          <w:rFonts w:ascii="Times New Roman" w:hAnsi="Times New Roman"/>
          <w:szCs w:val="24"/>
        </w:rPr>
        <w:t>B</w:t>
      </w:r>
      <w:r w:rsidRPr="00231236">
        <w:rPr>
          <w:rFonts w:ascii="Times New Roman" w:hAnsi="Times New Roman"/>
          <w:szCs w:val="24"/>
        </w:rPr>
        <w:t>andiere (una verde ed una rossa)</w:t>
      </w:r>
    </w:p>
    <w:p w14:paraId="5A1BBC82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2 corde da slalom m. 18.25 con accorciamenti e 2 corde da salto m. 23, con bilancini</w:t>
      </w:r>
    </w:p>
    <w:p w14:paraId="751BBD29" w14:textId="77777777" w:rsidR="007250CD" w:rsidRPr="00231236" w:rsidRDefault="007250CD" w:rsidP="007250CD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Imbarcazione da gara omologata dalla C.T. internazionale</w:t>
      </w:r>
    </w:p>
    <w:p w14:paraId="4434CA5A" w14:textId="77777777" w:rsidR="007250CD" w:rsidRPr="00231236" w:rsidRDefault="007250CD" w:rsidP="007250CD">
      <w:pPr>
        <w:ind w:firstLine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marca: ______________________</w:t>
      </w:r>
    </w:p>
    <w:p w14:paraId="3843AD4C" w14:textId="77777777" w:rsidR="007250CD" w:rsidRPr="00231236" w:rsidRDefault="007250CD" w:rsidP="007250CD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modello: _____________________ </w:t>
      </w:r>
      <w:r w:rsidRPr="00231236">
        <w:rPr>
          <w:rFonts w:ascii="Times New Roman" w:hAnsi="Times New Roman"/>
          <w:szCs w:val="24"/>
        </w:rPr>
        <w:tab/>
        <w:t>anno di costruzione:______________</w:t>
      </w:r>
    </w:p>
    <w:p w14:paraId="175C04D8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="007250CD" w:rsidRPr="00231236">
        <w:rPr>
          <w:rFonts w:ascii="Times New Roman" w:hAnsi="Times New Roman"/>
          <w:szCs w:val="24"/>
        </w:rPr>
        <w:tab/>
        <w:t>B</w:t>
      </w:r>
      <w:r w:rsidRPr="00231236">
        <w:rPr>
          <w:rFonts w:ascii="Times New Roman" w:hAnsi="Times New Roman"/>
          <w:szCs w:val="24"/>
        </w:rPr>
        <w:t xml:space="preserve">arche di servizio e di recupero </w:t>
      </w:r>
    </w:p>
    <w:p w14:paraId="403289D7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="007250CD" w:rsidRPr="00231236">
        <w:rPr>
          <w:rFonts w:ascii="Times New Roman" w:hAnsi="Times New Roman"/>
          <w:szCs w:val="24"/>
        </w:rPr>
        <w:tab/>
        <w:t>B</w:t>
      </w:r>
      <w:r w:rsidRPr="00231236">
        <w:rPr>
          <w:rFonts w:ascii="Times New Roman" w:hAnsi="Times New Roman"/>
          <w:szCs w:val="24"/>
        </w:rPr>
        <w:t>oe di ricambio</w:t>
      </w:r>
    </w:p>
    <w:p w14:paraId="6DDEDFDC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8 radio rice-trasmittenti</w:t>
      </w:r>
    </w:p>
    <w:p w14:paraId="1A3EE433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="007250CD" w:rsidRPr="00231236">
        <w:rPr>
          <w:rFonts w:ascii="Times New Roman" w:hAnsi="Times New Roman"/>
          <w:szCs w:val="24"/>
        </w:rPr>
        <w:tab/>
        <w:t>T</w:t>
      </w:r>
      <w:r w:rsidRPr="00231236">
        <w:rPr>
          <w:rFonts w:ascii="Times New Roman" w:hAnsi="Times New Roman"/>
          <w:szCs w:val="24"/>
        </w:rPr>
        <w:t>avola per misurazione bilancini con relativo peso (kg. 20)</w:t>
      </w:r>
    </w:p>
    <w:p w14:paraId="79C533F1" w14:textId="77777777" w:rsidR="008B4142" w:rsidRPr="00231236" w:rsidRDefault="008B4142">
      <w:pPr>
        <w:rPr>
          <w:rFonts w:ascii="Times New Roman" w:hAnsi="Times New Roman"/>
          <w:szCs w:val="24"/>
        </w:rPr>
      </w:pPr>
    </w:p>
    <w:p w14:paraId="1D66A654" w14:textId="77777777" w:rsidR="008B4142" w:rsidRPr="00231236" w:rsidRDefault="008B4142">
      <w:pPr>
        <w:rPr>
          <w:rFonts w:ascii="Times New Roman" w:hAnsi="Times New Roman"/>
          <w:szCs w:val="24"/>
        </w:rPr>
      </w:pPr>
    </w:p>
    <w:p w14:paraId="0607AF13" w14:textId="77777777" w:rsidR="008B4142" w:rsidRPr="00231236" w:rsidRDefault="008B4142">
      <w:pPr>
        <w:rPr>
          <w:rFonts w:ascii="Times New Roman" w:hAnsi="Times New Roman"/>
          <w:szCs w:val="24"/>
        </w:rPr>
      </w:pPr>
    </w:p>
    <w:p w14:paraId="6FD4151C" w14:textId="77777777" w:rsidR="008B4142" w:rsidRPr="00231236" w:rsidRDefault="00E713A5">
      <w:pPr>
        <w:pStyle w:val="Titolo1"/>
        <w:rPr>
          <w:rFonts w:ascii="Times New Roman" w:hAnsi="Times New Roman"/>
          <w:sz w:val="24"/>
          <w:szCs w:val="24"/>
        </w:rPr>
      </w:pPr>
      <w:r w:rsidRPr="00231236">
        <w:rPr>
          <w:rFonts w:ascii="Times New Roman" w:hAnsi="Times New Roman"/>
          <w:sz w:val="24"/>
          <w:szCs w:val="24"/>
        </w:rPr>
        <w:br w:type="page"/>
      </w:r>
      <w:r w:rsidR="008B4142" w:rsidRPr="00231236">
        <w:rPr>
          <w:rFonts w:ascii="Times New Roman" w:hAnsi="Times New Roman"/>
          <w:sz w:val="24"/>
          <w:szCs w:val="24"/>
        </w:rPr>
        <w:lastRenderedPageBreak/>
        <w:t>GARE AD OMOLOGAZIONE</w:t>
      </w:r>
    </w:p>
    <w:p w14:paraId="363ACFA1" w14:textId="77777777" w:rsidR="008B4142" w:rsidRPr="00231236" w:rsidRDefault="008B4142">
      <w:pPr>
        <w:jc w:val="center"/>
        <w:rPr>
          <w:rFonts w:ascii="Times New Roman" w:hAnsi="Times New Roman"/>
          <w:b/>
          <w:szCs w:val="24"/>
          <w:u w:val="single"/>
        </w:rPr>
      </w:pPr>
      <w:r w:rsidRPr="00231236">
        <w:rPr>
          <w:rFonts w:ascii="Times New Roman" w:hAnsi="Times New Roman"/>
          <w:b/>
          <w:szCs w:val="24"/>
          <w:u w:val="single"/>
        </w:rPr>
        <w:t>RANKING LIST (L)</w:t>
      </w:r>
      <w:r w:rsidR="006030C9" w:rsidRPr="00231236">
        <w:rPr>
          <w:rFonts w:ascii="Times New Roman" w:hAnsi="Times New Roman"/>
          <w:b/>
          <w:szCs w:val="24"/>
          <w:u w:val="single"/>
        </w:rPr>
        <w:t xml:space="preserve"> e </w:t>
      </w:r>
      <w:r w:rsidR="00315F5D" w:rsidRPr="00231236">
        <w:rPr>
          <w:rFonts w:ascii="Times New Roman" w:hAnsi="Times New Roman"/>
          <w:b/>
          <w:szCs w:val="24"/>
          <w:u w:val="single"/>
        </w:rPr>
        <w:t>R</w:t>
      </w:r>
      <w:r w:rsidR="006030C9" w:rsidRPr="00231236">
        <w:rPr>
          <w:rFonts w:ascii="Times New Roman" w:hAnsi="Times New Roman"/>
          <w:b/>
          <w:szCs w:val="24"/>
          <w:u w:val="single"/>
        </w:rPr>
        <w:t>ECORD CA</w:t>
      </w:r>
      <w:r w:rsidR="00A76197" w:rsidRPr="00231236">
        <w:rPr>
          <w:rFonts w:ascii="Times New Roman" w:hAnsi="Times New Roman"/>
          <w:b/>
          <w:szCs w:val="24"/>
          <w:u w:val="single"/>
        </w:rPr>
        <w:t>P</w:t>
      </w:r>
      <w:r w:rsidR="006030C9" w:rsidRPr="00231236">
        <w:rPr>
          <w:rFonts w:ascii="Times New Roman" w:hAnsi="Times New Roman"/>
          <w:b/>
          <w:szCs w:val="24"/>
          <w:u w:val="single"/>
        </w:rPr>
        <w:t>ABILITY (R)</w:t>
      </w:r>
    </w:p>
    <w:p w14:paraId="093C2217" w14:textId="77777777" w:rsidR="008B4142" w:rsidRPr="00231236" w:rsidRDefault="008B4142">
      <w:pPr>
        <w:jc w:val="center"/>
        <w:rPr>
          <w:rFonts w:ascii="Times New Roman" w:hAnsi="Times New Roman"/>
          <w:szCs w:val="24"/>
          <w:u w:val="single"/>
        </w:rPr>
      </w:pPr>
      <w:r w:rsidRPr="00231236">
        <w:rPr>
          <w:rFonts w:ascii="Times New Roman" w:hAnsi="Times New Roman"/>
          <w:szCs w:val="24"/>
          <w:u w:val="single"/>
        </w:rPr>
        <w:t>Attrezzature in loco (barrare le caselle relative alle attrezzature di cui si dispone)</w:t>
      </w:r>
    </w:p>
    <w:p w14:paraId="62F49496" w14:textId="77777777" w:rsidR="008B4142" w:rsidRPr="00231236" w:rsidRDefault="008B4142">
      <w:pPr>
        <w:jc w:val="both"/>
        <w:rPr>
          <w:rFonts w:ascii="Times New Roman" w:hAnsi="Times New Roman"/>
          <w:b/>
          <w:szCs w:val="24"/>
        </w:rPr>
      </w:pPr>
    </w:p>
    <w:p w14:paraId="5BF51C3A" w14:textId="77777777" w:rsidR="008B4142" w:rsidRPr="00231236" w:rsidRDefault="008B4142">
      <w:pPr>
        <w:jc w:val="both"/>
        <w:rPr>
          <w:rFonts w:ascii="Times New Roman" w:hAnsi="Times New Roman"/>
          <w:b/>
          <w:szCs w:val="24"/>
        </w:rPr>
      </w:pPr>
      <w:r w:rsidRPr="00231236">
        <w:rPr>
          <w:rFonts w:ascii="Times New Roman" w:hAnsi="Times New Roman"/>
          <w:b/>
          <w:szCs w:val="24"/>
        </w:rPr>
        <w:t xml:space="preserve">per lo slalom: </w:t>
      </w:r>
    </w:p>
    <w:p w14:paraId="6548BFD3" w14:textId="77777777" w:rsidR="008B4142" w:rsidRPr="00231236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Torretta per la giuria posta approssimativamente nella zona centrale del campo, dalla quale poter avere una buona visione dello stesso, dotata di corrente elettrica</w:t>
      </w:r>
    </w:p>
    <w:p w14:paraId="32F3EAED" w14:textId="77777777" w:rsidR="008B4142" w:rsidRPr="00231236" w:rsidRDefault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</w:t>
      </w:r>
      <w:r w:rsidR="008B4142" w:rsidRPr="00231236">
        <w:rPr>
          <w:rFonts w:ascii="Times New Roman" w:hAnsi="Times New Roman"/>
          <w:szCs w:val="24"/>
        </w:rPr>
        <w:t>orrette per i Giudici di porta, una per parte alte all’incirca tre metri dal livello dell’acqua. Entrambe le torrette possono essere sostituit</w:t>
      </w:r>
      <w:r w:rsidR="00A76197" w:rsidRPr="00231236">
        <w:rPr>
          <w:rFonts w:ascii="Times New Roman" w:hAnsi="Times New Roman"/>
          <w:szCs w:val="24"/>
        </w:rPr>
        <w:t>e</w:t>
      </w:r>
      <w:r w:rsidR="008B4142" w:rsidRPr="00231236">
        <w:rPr>
          <w:rFonts w:ascii="Times New Roman" w:hAnsi="Times New Roman"/>
          <w:szCs w:val="24"/>
        </w:rPr>
        <w:t xml:space="preserve"> da una imbarcazione di modeste dimensioni </w:t>
      </w:r>
      <w:r w:rsidR="00315F5D" w:rsidRPr="00231236">
        <w:rPr>
          <w:rFonts w:ascii="Times New Roman" w:hAnsi="Times New Roman"/>
          <w:szCs w:val="24"/>
        </w:rPr>
        <w:t>purché</w:t>
      </w:r>
      <w:r w:rsidR="008B4142" w:rsidRPr="00231236">
        <w:rPr>
          <w:rFonts w:ascii="Times New Roman" w:hAnsi="Times New Roman"/>
          <w:szCs w:val="24"/>
        </w:rPr>
        <w:t xml:space="preserve"> la visibilità del campo sia perfetta</w:t>
      </w:r>
    </w:p>
    <w:p w14:paraId="528867CE" w14:textId="77777777" w:rsidR="0018169E" w:rsidRPr="00231236" w:rsidRDefault="007250CD" w:rsidP="0018169E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</w:t>
      </w:r>
      <w:r w:rsidR="0018169E" w:rsidRPr="00231236">
        <w:rPr>
          <w:rFonts w:ascii="Times New Roman" w:hAnsi="Times New Roman"/>
          <w:szCs w:val="24"/>
        </w:rPr>
        <w:t>istema video completo per la trasmissione delle riprese effettuate dagli ingressi in torre Giuria, comprensivo di apparecchiatura per la registrazione e r</w:t>
      </w:r>
      <w:r w:rsidR="00823D9C">
        <w:rPr>
          <w:rFonts w:ascii="Times New Roman" w:hAnsi="Times New Roman"/>
          <w:szCs w:val="24"/>
        </w:rPr>
        <w:t>e</w:t>
      </w:r>
      <w:r w:rsidR="0018169E" w:rsidRPr="00231236">
        <w:rPr>
          <w:rFonts w:ascii="Times New Roman" w:hAnsi="Times New Roman"/>
          <w:szCs w:val="24"/>
        </w:rPr>
        <w:t>visione immediata dei filmati e idonee videocamere.</w:t>
      </w:r>
    </w:p>
    <w:p w14:paraId="56031E47" w14:textId="77777777" w:rsidR="00315F5D" w:rsidRPr="00231236" w:rsidRDefault="007250CD" w:rsidP="006030C9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</w:t>
      </w:r>
      <w:r w:rsidR="008B4142" w:rsidRPr="00231236">
        <w:rPr>
          <w:rFonts w:ascii="Times New Roman" w:hAnsi="Times New Roman"/>
          <w:szCs w:val="24"/>
        </w:rPr>
        <w:t xml:space="preserve">istema video completo </w:t>
      </w:r>
      <w:r w:rsidR="006030C9" w:rsidRPr="00231236">
        <w:rPr>
          <w:rFonts w:ascii="Times New Roman" w:hAnsi="Times New Roman"/>
          <w:szCs w:val="24"/>
        </w:rPr>
        <w:t xml:space="preserve">per la </w:t>
      </w:r>
      <w:r w:rsidR="008B4142" w:rsidRPr="00231236">
        <w:rPr>
          <w:rFonts w:ascii="Times New Roman" w:hAnsi="Times New Roman"/>
          <w:szCs w:val="24"/>
        </w:rPr>
        <w:t>trasmissione</w:t>
      </w:r>
      <w:r w:rsidR="006030C9" w:rsidRPr="00231236">
        <w:rPr>
          <w:rFonts w:ascii="Times New Roman" w:hAnsi="Times New Roman"/>
          <w:szCs w:val="24"/>
        </w:rPr>
        <w:t xml:space="preserve"> delle riprese effettuate dalla barca </w:t>
      </w:r>
      <w:r w:rsidR="008B4142" w:rsidRPr="00231236">
        <w:rPr>
          <w:rFonts w:ascii="Times New Roman" w:hAnsi="Times New Roman"/>
          <w:szCs w:val="24"/>
        </w:rPr>
        <w:t>in torre Giuria</w:t>
      </w:r>
      <w:r w:rsidR="006030C9" w:rsidRPr="00231236">
        <w:rPr>
          <w:rFonts w:ascii="Times New Roman" w:hAnsi="Times New Roman"/>
          <w:szCs w:val="24"/>
        </w:rPr>
        <w:t>,</w:t>
      </w:r>
      <w:r w:rsidR="00315F5D" w:rsidRPr="00231236">
        <w:rPr>
          <w:rFonts w:ascii="Times New Roman" w:hAnsi="Times New Roman"/>
          <w:szCs w:val="24"/>
        </w:rPr>
        <w:t xml:space="preserve"> </w:t>
      </w:r>
      <w:r w:rsidR="006030C9" w:rsidRPr="00231236">
        <w:rPr>
          <w:rFonts w:ascii="Times New Roman" w:hAnsi="Times New Roman"/>
          <w:szCs w:val="24"/>
        </w:rPr>
        <w:t>comprensivo di apparecchiatura per la registrazione e r</w:t>
      </w:r>
      <w:r w:rsidR="00823D9C">
        <w:rPr>
          <w:rFonts w:ascii="Times New Roman" w:hAnsi="Times New Roman"/>
          <w:szCs w:val="24"/>
        </w:rPr>
        <w:t>e</w:t>
      </w:r>
      <w:r w:rsidR="006030C9" w:rsidRPr="00231236">
        <w:rPr>
          <w:rFonts w:ascii="Times New Roman" w:hAnsi="Times New Roman"/>
          <w:szCs w:val="24"/>
        </w:rPr>
        <w:t xml:space="preserve">visione immediata dei filmati e idonea </w:t>
      </w:r>
      <w:r w:rsidR="0018169E" w:rsidRPr="00231236">
        <w:rPr>
          <w:rFonts w:ascii="Times New Roman" w:hAnsi="Times New Roman"/>
          <w:szCs w:val="24"/>
        </w:rPr>
        <w:t>videocamera.</w:t>
      </w:r>
    </w:p>
    <w:p w14:paraId="50AD7ED5" w14:textId="77777777" w:rsidR="0018169E" w:rsidRDefault="007250CD" w:rsidP="0018169E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</w:t>
      </w:r>
      <w:r w:rsidR="0018169E" w:rsidRPr="00231236">
        <w:rPr>
          <w:rFonts w:ascii="Times New Roman" w:hAnsi="Times New Roman"/>
          <w:szCs w:val="24"/>
        </w:rPr>
        <w:t>istema video completo per la trasmissione delle riprese effettuate da fine campo in torre Giuria, comprensivo di apparecchiatura per la registrazione e r</w:t>
      </w:r>
      <w:r w:rsidR="00823D9C">
        <w:rPr>
          <w:rFonts w:ascii="Times New Roman" w:hAnsi="Times New Roman"/>
          <w:szCs w:val="24"/>
        </w:rPr>
        <w:t>e</w:t>
      </w:r>
      <w:r w:rsidR="0018169E" w:rsidRPr="00231236">
        <w:rPr>
          <w:rFonts w:ascii="Times New Roman" w:hAnsi="Times New Roman"/>
          <w:szCs w:val="24"/>
        </w:rPr>
        <w:t>visione immediata dei filmati e idonea videocamera.</w:t>
      </w:r>
    </w:p>
    <w:p w14:paraId="2AE78094" w14:textId="77777777" w:rsidR="007C437B" w:rsidRPr="00A14EBA" w:rsidRDefault="007C437B" w:rsidP="0018169E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A14EBA">
        <w:rPr>
          <w:rFonts w:ascii="Times New Roman" w:hAnsi="Times New Roman"/>
          <w:szCs w:val="24"/>
        </w:rPr>
        <w:t>Sistema Audio Slalom per non vedenti.</w:t>
      </w:r>
    </w:p>
    <w:p w14:paraId="0E3C8762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4322775E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le figure</w:t>
      </w:r>
      <w:r w:rsidRPr="00231236">
        <w:rPr>
          <w:rFonts w:ascii="Times New Roman" w:hAnsi="Times New Roman"/>
          <w:szCs w:val="24"/>
        </w:rPr>
        <w:t xml:space="preserve">: </w:t>
      </w:r>
    </w:p>
    <w:p w14:paraId="1C4A36E7" w14:textId="77777777" w:rsidR="00315F5D" w:rsidRPr="00231236" w:rsidRDefault="00315F5D" w:rsidP="00315F5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Torretta per la giuria posta approssimativamente nella zona centrale del campo, dalla quale poter avere una buona visione dello stesso, dotata di corrente elettrica</w:t>
      </w:r>
    </w:p>
    <w:p w14:paraId="66290904" w14:textId="77777777" w:rsidR="0018169E" w:rsidRPr="00231236" w:rsidRDefault="007250CD" w:rsidP="0018169E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</w:t>
      </w:r>
      <w:r w:rsidR="0018169E" w:rsidRPr="00231236">
        <w:rPr>
          <w:rFonts w:ascii="Times New Roman" w:hAnsi="Times New Roman"/>
          <w:szCs w:val="24"/>
        </w:rPr>
        <w:t>istema video completo per la trasmissione delle riprese effettuate dalla barca in torre Giuria, comprensivo di apparecchiatura per la registrazione e r</w:t>
      </w:r>
      <w:r w:rsidR="00823D9C">
        <w:rPr>
          <w:rFonts w:ascii="Times New Roman" w:hAnsi="Times New Roman"/>
          <w:szCs w:val="24"/>
        </w:rPr>
        <w:t>e</w:t>
      </w:r>
      <w:r w:rsidR="0018169E" w:rsidRPr="00231236">
        <w:rPr>
          <w:rFonts w:ascii="Times New Roman" w:hAnsi="Times New Roman"/>
          <w:szCs w:val="24"/>
        </w:rPr>
        <w:t>visione immediata dei filmati su uno o più monitor, inclusi i monitor e idonea videocamera.</w:t>
      </w:r>
    </w:p>
    <w:p w14:paraId="4F4BDB22" w14:textId="77777777" w:rsidR="008B4142" w:rsidRPr="00231236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per il cronometraggio dei passaggi di figure</w:t>
      </w:r>
      <w:r w:rsidR="00315F5D" w:rsidRPr="00231236">
        <w:rPr>
          <w:rFonts w:ascii="Times New Roman" w:hAnsi="Times New Roman"/>
          <w:szCs w:val="24"/>
        </w:rPr>
        <w:t xml:space="preserve"> (computer con relativo software e scheda acquisizione video preinstallata)</w:t>
      </w:r>
    </w:p>
    <w:p w14:paraId="2C228AC8" w14:textId="77777777" w:rsidR="0018169E" w:rsidRPr="00231236" w:rsidRDefault="0018169E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 xml:space="preserve">Zavorra di peso compreso tra i 20 e i 50 Kg.  </w:t>
      </w:r>
    </w:p>
    <w:p w14:paraId="4432F5EB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72111B59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t>per il salto</w:t>
      </w:r>
      <w:r w:rsidRPr="00231236">
        <w:rPr>
          <w:rFonts w:ascii="Times New Roman" w:hAnsi="Times New Roman"/>
          <w:szCs w:val="24"/>
        </w:rPr>
        <w:t>:</w:t>
      </w:r>
    </w:p>
    <w:p w14:paraId="15532384" w14:textId="77777777" w:rsidR="008B4142" w:rsidRPr="00231236" w:rsidRDefault="007250CD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P</w:t>
      </w:r>
      <w:r w:rsidR="008B4142" w:rsidRPr="00231236">
        <w:rPr>
          <w:rFonts w:ascii="Times New Roman" w:hAnsi="Times New Roman"/>
          <w:szCs w:val="24"/>
        </w:rPr>
        <w:t>ostazione per la Giuria dalla quale sia perfetta la visibilità del piano d’acqua e in special modo del trampolino e della zona di atterraggio.</w:t>
      </w:r>
    </w:p>
    <w:p w14:paraId="31862DEF" w14:textId="77777777" w:rsidR="008B4142" w:rsidRPr="00231236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Sistema Video completo per la misurazione dei salti</w:t>
      </w:r>
    </w:p>
    <w:p w14:paraId="039CFF65" w14:textId="77777777" w:rsidR="008B4142" w:rsidRPr="00231236" w:rsidRDefault="008B414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Apposito locale fornito di corrente elettrica per il calcolo della lunghezza dei salti</w:t>
      </w:r>
    </w:p>
    <w:p w14:paraId="38FE89CD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</w:p>
    <w:p w14:paraId="17F95B96" w14:textId="77777777" w:rsidR="008B4142" w:rsidRPr="00231236" w:rsidRDefault="008B4142">
      <w:pPr>
        <w:pStyle w:val="Titolo6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Varie</w:t>
      </w:r>
    </w:p>
    <w:p w14:paraId="543B425D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3 corde da slalom m. 18.25 con accorciamenti e 3 corde da salto m. 23, con bilancini</w:t>
      </w:r>
    </w:p>
    <w:p w14:paraId="006DBE75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</w:r>
      <w:r w:rsidR="007250CD" w:rsidRPr="00231236">
        <w:rPr>
          <w:rFonts w:ascii="Times New Roman" w:hAnsi="Times New Roman"/>
          <w:szCs w:val="24"/>
        </w:rPr>
        <w:t>I</w:t>
      </w:r>
      <w:r w:rsidRPr="00231236">
        <w:rPr>
          <w:rFonts w:ascii="Times New Roman" w:hAnsi="Times New Roman"/>
          <w:szCs w:val="24"/>
        </w:rPr>
        <w:t>mbarcazione da gara omologata dalla C.T. internazionale</w:t>
      </w:r>
    </w:p>
    <w:p w14:paraId="0D304BB9" w14:textId="77777777" w:rsidR="008B4142" w:rsidRPr="00231236" w:rsidRDefault="008B4142">
      <w:pPr>
        <w:ind w:firstLine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marca:</w:t>
      </w:r>
      <w:r w:rsidR="0018169E" w:rsidRPr="00231236">
        <w:rPr>
          <w:rFonts w:ascii="Times New Roman" w:hAnsi="Times New Roman"/>
          <w:szCs w:val="24"/>
        </w:rPr>
        <w:t xml:space="preserve"> ______________________</w:t>
      </w:r>
    </w:p>
    <w:p w14:paraId="10D5BB0C" w14:textId="77777777" w:rsidR="008B4142" w:rsidRPr="00231236" w:rsidRDefault="008B4142">
      <w:pPr>
        <w:ind w:left="705"/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szCs w:val="24"/>
        </w:rPr>
        <w:t>modello:</w:t>
      </w:r>
      <w:r w:rsidR="0018169E" w:rsidRPr="00231236">
        <w:rPr>
          <w:rFonts w:ascii="Times New Roman" w:hAnsi="Times New Roman"/>
          <w:szCs w:val="24"/>
        </w:rPr>
        <w:t xml:space="preserve"> _____________________ </w:t>
      </w:r>
      <w:r w:rsidRPr="00231236">
        <w:rPr>
          <w:rFonts w:ascii="Times New Roman" w:hAnsi="Times New Roman"/>
          <w:szCs w:val="24"/>
        </w:rPr>
        <w:tab/>
        <w:t>anno di costruzione:</w:t>
      </w:r>
      <w:r w:rsidR="0018169E" w:rsidRPr="00231236">
        <w:rPr>
          <w:rFonts w:ascii="Times New Roman" w:hAnsi="Times New Roman"/>
          <w:szCs w:val="24"/>
        </w:rPr>
        <w:t>_______________</w:t>
      </w:r>
    </w:p>
    <w:p w14:paraId="72757B3C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="007250CD" w:rsidRPr="00231236">
        <w:rPr>
          <w:rFonts w:ascii="Times New Roman" w:hAnsi="Times New Roman"/>
          <w:szCs w:val="24"/>
        </w:rPr>
        <w:tab/>
        <w:t>B</w:t>
      </w:r>
      <w:r w:rsidRPr="00231236">
        <w:rPr>
          <w:rFonts w:ascii="Times New Roman" w:hAnsi="Times New Roman"/>
          <w:szCs w:val="24"/>
        </w:rPr>
        <w:t>arche di servizio e di recupero</w:t>
      </w:r>
    </w:p>
    <w:p w14:paraId="20059403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</w:r>
      <w:r w:rsidR="007250CD" w:rsidRPr="00231236">
        <w:rPr>
          <w:rFonts w:ascii="Times New Roman" w:hAnsi="Times New Roman"/>
          <w:szCs w:val="24"/>
        </w:rPr>
        <w:t>B</w:t>
      </w:r>
      <w:r w:rsidRPr="00231236">
        <w:rPr>
          <w:rFonts w:ascii="Times New Roman" w:hAnsi="Times New Roman"/>
          <w:szCs w:val="24"/>
        </w:rPr>
        <w:t>oe di ricambio</w:t>
      </w:r>
    </w:p>
    <w:p w14:paraId="110C05D8" w14:textId="77777777" w:rsidR="008B4142" w:rsidRPr="00231236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  <w:t>8 radio rice-trasmittenti</w:t>
      </w:r>
    </w:p>
    <w:p w14:paraId="1548DF47" w14:textId="77777777" w:rsidR="008B4142" w:rsidRPr="000D0C4A" w:rsidRDefault="008B4142">
      <w:pPr>
        <w:jc w:val="both"/>
        <w:rPr>
          <w:rFonts w:ascii="Times New Roman" w:hAnsi="Times New Roman"/>
          <w:szCs w:val="24"/>
        </w:rPr>
      </w:pPr>
      <w:r w:rsidRPr="00231236">
        <w:rPr>
          <w:rFonts w:ascii="Times New Roman" w:hAnsi="Times New Roman"/>
          <w:b/>
          <w:szCs w:val="24"/>
        </w:rPr>
        <w:sym w:font="Symbol" w:char="F090"/>
      </w:r>
      <w:r w:rsidRPr="00231236">
        <w:rPr>
          <w:rFonts w:ascii="Times New Roman" w:hAnsi="Times New Roman"/>
          <w:szCs w:val="24"/>
        </w:rPr>
        <w:tab/>
      </w:r>
      <w:r w:rsidR="007250CD" w:rsidRPr="00231236">
        <w:rPr>
          <w:rFonts w:ascii="Times New Roman" w:hAnsi="Times New Roman"/>
          <w:szCs w:val="24"/>
        </w:rPr>
        <w:t>T</w:t>
      </w:r>
      <w:r w:rsidRPr="00231236">
        <w:rPr>
          <w:rFonts w:ascii="Times New Roman" w:hAnsi="Times New Roman"/>
          <w:szCs w:val="24"/>
        </w:rPr>
        <w:t>avola per misurazione bilancini con relativo peso (kg. 20)</w:t>
      </w:r>
    </w:p>
    <w:p w14:paraId="27AA55ED" w14:textId="77777777" w:rsidR="008B4142" w:rsidRDefault="008B4142">
      <w:pPr>
        <w:rPr>
          <w:rFonts w:ascii="Times New Roman" w:hAnsi="Times New Roman"/>
          <w:szCs w:val="24"/>
        </w:rPr>
      </w:pPr>
    </w:p>
    <w:p w14:paraId="235C69F4" w14:textId="77777777" w:rsidR="00F14EFC" w:rsidRDefault="00F14EFC">
      <w:pPr>
        <w:rPr>
          <w:rFonts w:ascii="Times New Roman" w:hAnsi="Times New Roman"/>
          <w:szCs w:val="24"/>
        </w:rPr>
      </w:pPr>
    </w:p>
    <w:p w14:paraId="608D9064" w14:textId="77777777" w:rsidR="00F14EFC" w:rsidRPr="00F14EFC" w:rsidRDefault="00F14EFC" w:rsidP="00F14EFC">
      <w:pPr>
        <w:rPr>
          <w:rFonts w:ascii="Times New Roman" w:hAnsi="Times New Roman"/>
          <w:b/>
          <w:szCs w:val="24"/>
        </w:rPr>
      </w:pPr>
      <w:r w:rsidRPr="00F14EFC">
        <w:rPr>
          <w:rFonts w:ascii="Times New Roman" w:hAnsi="Times New Roman"/>
          <w:b/>
          <w:szCs w:val="24"/>
        </w:rPr>
        <w:t>PER APPROVAZIONE:</w:t>
      </w:r>
    </w:p>
    <w:p w14:paraId="31E9348E" w14:textId="77777777" w:rsidR="00F14EFC" w:rsidRPr="00F14EFC" w:rsidRDefault="00F14EFC" w:rsidP="00F14EFC">
      <w:pPr>
        <w:rPr>
          <w:rFonts w:ascii="Times New Roman" w:hAnsi="Times New Roman"/>
          <w:b/>
          <w:szCs w:val="24"/>
        </w:rPr>
      </w:pPr>
    </w:p>
    <w:p w14:paraId="5A91F876" w14:textId="77777777" w:rsidR="00F14EFC" w:rsidRPr="00F14EFC" w:rsidRDefault="00F14EFC" w:rsidP="00F14EFC">
      <w:pPr>
        <w:rPr>
          <w:rFonts w:ascii="Times New Roman" w:hAnsi="Times New Roman"/>
          <w:b/>
          <w:szCs w:val="24"/>
        </w:rPr>
      </w:pPr>
    </w:p>
    <w:p w14:paraId="2CF5AEA5" w14:textId="77777777" w:rsidR="00F14EFC" w:rsidRPr="00F14EFC" w:rsidRDefault="00F14EFC" w:rsidP="00F14EFC">
      <w:pPr>
        <w:rPr>
          <w:rFonts w:ascii="Times New Roman" w:hAnsi="Times New Roman"/>
          <w:b/>
          <w:szCs w:val="24"/>
        </w:rPr>
      </w:pPr>
      <w:r w:rsidRPr="00F14EFC">
        <w:rPr>
          <w:rFonts w:ascii="Times New Roman" w:hAnsi="Times New Roman"/>
          <w:b/>
          <w:szCs w:val="24"/>
        </w:rPr>
        <w:tab/>
      </w:r>
    </w:p>
    <w:p w14:paraId="6839B95E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Il sottoscritto</w:t>
      </w:r>
      <w:r w:rsidRPr="00F14EFC">
        <w:rPr>
          <w:rFonts w:ascii="Times New Roman" w:hAnsi="Times New Roman"/>
          <w:szCs w:val="24"/>
        </w:rPr>
        <w:tab/>
        <w:t xml:space="preserve">________________________ </w:t>
      </w:r>
      <w:r w:rsidRPr="00F14EFC">
        <w:rPr>
          <w:rFonts w:ascii="Times New Roman" w:hAnsi="Times New Roman"/>
          <w:szCs w:val="24"/>
        </w:rPr>
        <w:tab/>
        <w:t xml:space="preserve">_____________________ </w:t>
      </w:r>
      <w:r w:rsidRPr="00F14EFC">
        <w:rPr>
          <w:rFonts w:ascii="Times New Roman" w:hAnsi="Times New Roman"/>
          <w:szCs w:val="24"/>
        </w:rPr>
        <w:tab/>
      </w:r>
    </w:p>
    <w:p w14:paraId="09894BA7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  <w:t>(cognome)</w:t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  <w:t>(nome)</w:t>
      </w:r>
    </w:p>
    <w:p w14:paraId="73280CD9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6281D019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2919453F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 xml:space="preserve">In qualità di legale rappresentante della </w:t>
      </w:r>
    </w:p>
    <w:p w14:paraId="49824685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25D844D8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74D5D4DA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ASD/SSD:</w:t>
      </w:r>
      <w:r w:rsidRPr="00F14EFC">
        <w:rPr>
          <w:rFonts w:ascii="Times New Roman" w:hAnsi="Times New Roman"/>
          <w:szCs w:val="24"/>
          <w:u w:val="single"/>
        </w:rPr>
        <w:t xml:space="preserve"> </w:t>
      </w:r>
      <w:r w:rsidRPr="00F14EFC">
        <w:rPr>
          <w:rFonts w:ascii="Times New Roman" w:hAnsi="Times New Roman"/>
          <w:szCs w:val="24"/>
          <w:u w:val="single"/>
        </w:rPr>
        <w:tab/>
        <w:t xml:space="preserve">_________________ (_____/_____) </w:t>
      </w:r>
    </w:p>
    <w:p w14:paraId="4A53ACDA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  <w:t>(</w:t>
      </w:r>
      <w:proofErr w:type="gramStart"/>
      <w:r w:rsidRPr="00F14EFC">
        <w:rPr>
          <w:rFonts w:ascii="Times New Roman" w:hAnsi="Times New Roman"/>
          <w:szCs w:val="24"/>
        </w:rPr>
        <w:t>denominazione )</w:t>
      </w:r>
      <w:proofErr w:type="gramEnd"/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  <w:t xml:space="preserve">    </w:t>
      </w:r>
      <w:proofErr w:type="gramStart"/>
      <w:r w:rsidRPr="00F14EFC">
        <w:rPr>
          <w:rFonts w:ascii="Times New Roman" w:hAnsi="Times New Roman"/>
          <w:szCs w:val="24"/>
        </w:rPr>
        <w:t xml:space="preserve">   (</w:t>
      </w:r>
      <w:proofErr w:type="gramEnd"/>
      <w:r w:rsidRPr="00F14EFC">
        <w:rPr>
          <w:rFonts w:ascii="Times New Roman" w:hAnsi="Times New Roman"/>
          <w:szCs w:val="24"/>
        </w:rPr>
        <w:t>codice società)</w:t>
      </w:r>
    </w:p>
    <w:p w14:paraId="071AF234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2FCA618D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C.F. ASD:</w:t>
      </w:r>
      <w:r w:rsidRPr="00F14EFC">
        <w:rPr>
          <w:rFonts w:ascii="Times New Roman" w:hAnsi="Times New Roman"/>
          <w:szCs w:val="24"/>
          <w:u w:val="single"/>
        </w:rPr>
        <w:t xml:space="preserve"> </w:t>
      </w:r>
      <w:r w:rsidRPr="00F14EFC">
        <w:rPr>
          <w:rFonts w:ascii="Times New Roman" w:hAnsi="Times New Roman"/>
          <w:szCs w:val="24"/>
          <w:u w:val="single"/>
        </w:rPr>
        <w:tab/>
      </w:r>
    </w:p>
    <w:p w14:paraId="020D1B98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4BE840A1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P.IVA ASD:</w:t>
      </w:r>
      <w:r w:rsidRPr="00F14EFC">
        <w:rPr>
          <w:rFonts w:ascii="Times New Roman" w:hAnsi="Times New Roman"/>
          <w:szCs w:val="24"/>
          <w:u w:val="single"/>
        </w:rPr>
        <w:t xml:space="preserve"> </w:t>
      </w:r>
      <w:r w:rsidRPr="00F14EFC">
        <w:rPr>
          <w:rFonts w:ascii="Times New Roman" w:hAnsi="Times New Roman"/>
          <w:szCs w:val="24"/>
          <w:u w:val="single"/>
        </w:rPr>
        <w:tab/>
      </w:r>
    </w:p>
    <w:p w14:paraId="280432FD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4424DDDD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55604BD7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6A4A47CD" w14:textId="77777777" w:rsidR="00F14EFC" w:rsidRPr="00F14EFC" w:rsidRDefault="00F14EFC" w:rsidP="00F14EFC">
      <w:pPr>
        <w:numPr>
          <w:ilvl w:val="0"/>
          <w:numId w:val="17"/>
        </w:num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Dichiara di aver preso visione e accettare il contenuto della lista di obbligazioni.</w:t>
      </w:r>
    </w:p>
    <w:p w14:paraId="3EB1755D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38F04E39" w14:textId="77777777" w:rsidR="00F14EFC" w:rsidRPr="00F14EFC" w:rsidRDefault="00F14EFC" w:rsidP="00F14EFC">
      <w:pPr>
        <w:numPr>
          <w:ilvl w:val="0"/>
          <w:numId w:val="17"/>
        </w:num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 xml:space="preserve">Dichiara altresì di aver preso visione del contenuto del documento di </w:t>
      </w:r>
      <w:r w:rsidRPr="00F14EFC">
        <w:rPr>
          <w:rFonts w:ascii="Times New Roman" w:hAnsi="Times New Roman"/>
          <w:i/>
          <w:iCs/>
          <w:szCs w:val="24"/>
        </w:rPr>
        <w:t>Linee guida sostenibilità Eventi,</w:t>
      </w:r>
      <w:r w:rsidRPr="00F14EFC">
        <w:rPr>
          <w:rFonts w:ascii="Times New Roman" w:hAnsi="Times New Roman"/>
          <w:szCs w:val="24"/>
        </w:rPr>
        <w:t xml:space="preserve"> confermando l’impegno all’osservanza e alla messa in atto di quanto previsto nel documento stesso.</w:t>
      </w:r>
    </w:p>
    <w:p w14:paraId="75F5A796" w14:textId="77777777" w:rsidR="00F14EFC" w:rsidRPr="00F14EFC" w:rsidRDefault="00F14EFC" w:rsidP="00F14EFC">
      <w:pPr>
        <w:rPr>
          <w:rFonts w:ascii="Times New Roman" w:hAnsi="Times New Roman"/>
          <w:i/>
          <w:iCs/>
          <w:szCs w:val="24"/>
        </w:rPr>
      </w:pPr>
    </w:p>
    <w:p w14:paraId="6C2B1F40" w14:textId="77777777" w:rsidR="00F14EFC" w:rsidRPr="00F14EFC" w:rsidRDefault="00F14EFC" w:rsidP="00F14EFC">
      <w:pPr>
        <w:rPr>
          <w:rFonts w:ascii="Times New Roman" w:hAnsi="Times New Roman"/>
          <w:i/>
          <w:iCs/>
          <w:szCs w:val="24"/>
        </w:rPr>
      </w:pPr>
    </w:p>
    <w:p w14:paraId="4D5ABA88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Luogo e Data:</w:t>
      </w:r>
      <w:r w:rsidRPr="00F14EFC">
        <w:rPr>
          <w:rFonts w:ascii="Times New Roman" w:hAnsi="Times New Roman"/>
          <w:szCs w:val="24"/>
        </w:rPr>
        <w:tab/>
        <w:t>___________________________</w:t>
      </w:r>
      <w:r w:rsidRPr="00F14EFC">
        <w:rPr>
          <w:rFonts w:ascii="Times New Roman" w:hAnsi="Times New Roman"/>
          <w:szCs w:val="24"/>
          <w:u w:val="single"/>
        </w:rPr>
        <w:t xml:space="preserve"> </w:t>
      </w:r>
    </w:p>
    <w:p w14:paraId="2CB2DCFB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64D46066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42831361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 xml:space="preserve">Firma: </w:t>
      </w:r>
      <w:r w:rsidRPr="00F14EFC">
        <w:rPr>
          <w:rFonts w:ascii="Times New Roman" w:hAnsi="Times New Roman"/>
          <w:szCs w:val="24"/>
        </w:rPr>
        <w:tab/>
      </w:r>
    </w:p>
    <w:p w14:paraId="398B406A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2E32E39F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71531EAE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1CCCE3D6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r w:rsidRPr="00F14EFC">
        <w:rPr>
          <w:rFonts w:ascii="Times New Roman" w:hAnsi="Times New Roman"/>
          <w:szCs w:val="24"/>
        </w:rPr>
        <w:t>Cellullare di riferimento</w:t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  <w:u w:val="single"/>
        </w:rPr>
        <w:t xml:space="preserve"> </w:t>
      </w:r>
      <w:r w:rsidRPr="00F14EFC">
        <w:rPr>
          <w:rFonts w:ascii="Times New Roman" w:hAnsi="Times New Roman"/>
          <w:szCs w:val="24"/>
          <w:u w:val="single"/>
        </w:rPr>
        <w:tab/>
        <w:t>___________________________________________</w:t>
      </w:r>
    </w:p>
    <w:p w14:paraId="7B4D4E7F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5FC96275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  <w:proofErr w:type="gramStart"/>
      <w:r w:rsidRPr="00F14EFC">
        <w:rPr>
          <w:rFonts w:ascii="Times New Roman" w:hAnsi="Times New Roman"/>
          <w:szCs w:val="24"/>
        </w:rPr>
        <w:t>Email</w:t>
      </w:r>
      <w:proofErr w:type="gramEnd"/>
      <w:r w:rsidRPr="00F14EFC">
        <w:rPr>
          <w:rFonts w:ascii="Times New Roman" w:hAnsi="Times New Roman"/>
          <w:szCs w:val="24"/>
        </w:rPr>
        <w:t>:</w:t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</w:rPr>
        <w:tab/>
      </w:r>
      <w:r w:rsidRPr="00F14EFC">
        <w:rPr>
          <w:rFonts w:ascii="Times New Roman" w:hAnsi="Times New Roman"/>
          <w:szCs w:val="24"/>
          <w:u w:val="single"/>
        </w:rPr>
        <w:t xml:space="preserve"> </w:t>
      </w:r>
      <w:r w:rsidRPr="00F14EFC">
        <w:rPr>
          <w:rFonts w:ascii="Times New Roman" w:hAnsi="Times New Roman"/>
          <w:szCs w:val="24"/>
          <w:u w:val="single"/>
        </w:rPr>
        <w:tab/>
        <w:t>___________________________________________</w:t>
      </w:r>
    </w:p>
    <w:p w14:paraId="4BD31A50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7CA559E8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6E771A3B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6A363A80" w14:textId="77777777" w:rsidR="00F14EFC" w:rsidRPr="00F14EFC" w:rsidRDefault="00F14EFC" w:rsidP="00F14EFC">
      <w:pPr>
        <w:rPr>
          <w:rFonts w:ascii="Times New Roman" w:hAnsi="Times New Roman"/>
          <w:szCs w:val="24"/>
          <w:u w:val="single"/>
        </w:rPr>
      </w:pPr>
      <w:r w:rsidRPr="00F14EFC">
        <w:rPr>
          <w:rFonts w:ascii="Times New Roman" w:hAnsi="Times New Roman"/>
          <w:szCs w:val="24"/>
        </w:rPr>
        <w:t>Timbro ASD:</w:t>
      </w:r>
      <w:r w:rsidRPr="00F14EFC">
        <w:rPr>
          <w:rFonts w:ascii="Times New Roman" w:hAnsi="Times New Roman"/>
          <w:szCs w:val="24"/>
        </w:rPr>
        <w:tab/>
        <w:t xml:space="preserve"> </w:t>
      </w:r>
      <w:r w:rsidRPr="00F14EFC">
        <w:rPr>
          <w:rFonts w:ascii="Times New Roman" w:hAnsi="Times New Roman"/>
          <w:szCs w:val="24"/>
          <w:u w:val="single"/>
        </w:rPr>
        <w:tab/>
        <w:t>______________________</w:t>
      </w:r>
    </w:p>
    <w:p w14:paraId="3D6F1E16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6AE206CF" w14:textId="77777777" w:rsidR="00F14EFC" w:rsidRPr="00F14EFC" w:rsidRDefault="00F14EFC" w:rsidP="00F14EFC">
      <w:pPr>
        <w:rPr>
          <w:rFonts w:ascii="Times New Roman" w:hAnsi="Times New Roman"/>
          <w:szCs w:val="24"/>
        </w:rPr>
      </w:pPr>
    </w:p>
    <w:p w14:paraId="2227DE4B" w14:textId="666E1DAF" w:rsidR="00F14EFC" w:rsidRPr="000D0C4A" w:rsidRDefault="00F14EFC">
      <w:pPr>
        <w:rPr>
          <w:rFonts w:ascii="Times New Roman" w:hAnsi="Times New Roman"/>
          <w:szCs w:val="24"/>
        </w:rPr>
      </w:pPr>
    </w:p>
    <w:sectPr w:rsidR="00F14EFC" w:rsidRPr="000D0C4A" w:rsidSect="00E436FE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6B61" w14:textId="77777777" w:rsidR="000E7A26" w:rsidRDefault="000E7A26">
      <w:r>
        <w:separator/>
      </w:r>
    </w:p>
  </w:endnote>
  <w:endnote w:type="continuationSeparator" w:id="0">
    <w:p w14:paraId="62B091EB" w14:textId="77777777" w:rsidR="000E7A26" w:rsidRDefault="000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9F6E" w14:textId="77777777" w:rsidR="008B4142" w:rsidRDefault="008B41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3B11AE" w14:textId="77777777" w:rsidR="008B4142" w:rsidRDefault="008B41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134B" w14:textId="77777777" w:rsidR="008B4142" w:rsidRPr="00E436FE" w:rsidRDefault="00E436FE">
    <w:pPr>
      <w:pStyle w:val="Pidipagina"/>
      <w:ind w:right="360"/>
      <w:rPr>
        <w:rFonts w:ascii="Times New Roman" w:hAnsi="Times New Roman"/>
        <w:sz w:val="20"/>
      </w:rPr>
    </w:pPr>
    <w:r w:rsidRPr="00E436FE">
      <w:rPr>
        <w:rFonts w:ascii="Times New Roman" w:hAnsi="Times New Roman"/>
        <w:sz w:val="20"/>
      </w:rPr>
      <w:t>Lista Obbligazioni 2026</w:t>
    </w:r>
    <w:r>
      <w:rPr>
        <w:rFonts w:ascii="Times New Roman" w:hAnsi="Times New Roman"/>
        <w:sz w:val="20"/>
      </w:rPr>
      <w:t xml:space="preserve"> - </w:t>
    </w:r>
    <w:r w:rsidRPr="00E436FE">
      <w:rPr>
        <w:rFonts w:ascii="Times New Roman" w:hAnsi="Times New Roman"/>
        <w:sz w:val="20"/>
      </w:rPr>
      <w:t xml:space="preserve">Sci Nautico, </w:t>
    </w:r>
    <w:r>
      <w:rPr>
        <w:rFonts w:ascii="Times New Roman" w:hAnsi="Times New Roman"/>
        <w:sz w:val="20"/>
      </w:rPr>
      <w:t>S</w:t>
    </w:r>
    <w:r w:rsidRPr="00E436FE">
      <w:rPr>
        <w:rFonts w:ascii="Times New Roman" w:hAnsi="Times New Roman"/>
        <w:sz w:val="20"/>
      </w:rPr>
      <w:t xml:space="preserve">ci </w:t>
    </w:r>
    <w:r>
      <w:rPr>
        <w:rFonts w:ascii="Times New Roman" w:hAnsi="Times New Roman"/>
        <w:sz w:val="20"/>
      </w:rPr>
      <w:t>N</w:t>
    </w:r>
    <w:r w:rsidRPr="00E436FE">
      <w:rPr>
        <w:rFonts w:ascii="Times New Roman" w:hAnsi="Times New Roman"/>
        <w:sz w:val="20"/>
      </w:rPr>
      <w:t xml:space="preserve">autico per </w:t>
    </w:r>
    <w:r>
      <w:rPr>
        <w:rFonts w:ascii="Times New Roman" w:hAnsi="Times New Roman"/>
        <w:sz w:val="20"/>
      </w:rPr>
      <w:t>D</w:t>
    </w:r>
    <w:r w:rsidRPr="00E436FE">
      <w:rPr>
        <w:rFonts w:ascii="Times New Roman" w:hAnsi="Times New Roman"/>
        <w:sz w:val="20"/>
      </w:rPr>
      <w:t xml:space="preserve">isabili, </w:t>
    </w:r>
    <w:r>
      <w:rPr>
        <w:rFonts w:ascii="Times New Roman" w:hAnsi="Times New Roman"/>
        <w:sz w:val="20"/>
      </w:rPr>
      <w:t>S</w:t>
    </w:r>
    <w:r w:rsidRPr="00E436FE">
      <w:rPr>
        <w:rFonts w:ascii="Times New Roman" w:hAnsi="Times New Roman"/>
        <w:sz w:val="20"/>
      </w:rPr>
      <w:t xml:space="preserve">ci </w:t>
    </w:r>
    <w:r>
      <w:rPr>
        <w:rFonts w:ascii="Times New Roman" w:hAnsi="Times New Roman"/>
        <w:sz w:val="20"/>
      </w:rPr>
      <w:t>N</w:t>
    </w:r>
    <w:r w:rsidRPr="00E436FE">
      <w:rPr>
        <w:rFonts w:ascii="Times New Roman" w:hAnsi="Times New Roman"/>
        <w:sz w:val="20"/>
      </w:rPr>
      <w:t>autico a Piedi Nudi</w:t>
    </w:r>
    <w:r>
      <w:rPr>
        <w:rFonts w:ascii="Times New Roman" w:hAnsi="Times New Roman"/>
        <w:sz w:val="20"/>
      </w:rPr>
      <w:t xml:space="preserve"> -  </w:t>
    </w:r>
    <w:r>
      <w:rPr>
        <w:rFonts w:ascii="Times New Roman" w:hAnsi="Times New Roman"/>
        <w:sz w:val="20"/>
      </w:rPr>
      <w:tab/>
    </w:r>
    <w:r w:rsidRPr="00E436FE">
      <w:rPr>
        <w:rFonts w:ascii="Times New Roman" w:hAnsi="Times New Roman"/>
        <w:sz w:val="20"/>
      </w:rPr>
      <w:t>pag</w:t>
    </w:r>
    <w:r>
      <w:rPr>
        <w:rFonts w:ascii="Times New Roman" w:hAnsi="Times New Roman"/>
        <w:sz w:val="20"/>
      </w:rPr>
      <w:t xml:space="preserve">. </w:t>
    </w:r>
    <w:r w:rsidRPr="00E436FE">
      <w:rPr>
        <w:rFonts w:ascii="Times New Roman" w:hAnsi="Times New Roman"/>
        <w:sz w:val="20"/>
      </w:rPr>
      <w:fldChar w:fldCharType="begin"/>
    </w:r>
    <w:r w:rsidRPr="00E436FE">
      <w:rPr>
        <w:rFonts w:ascii="Times New Roman" w:hAnsi="Times New Roman"/>
        <w:sz w:val="20"/>
      </w:rPr>
      <w:instrText>PAGE   \* MERGEFORMAT</w:instrText>
    </w:r>
    <w:r w:rsidRPr="00E436FE">
      <w:rPr>
        <w:rFonts w:ascii="Times New Roman" w:hAnsi="Times New Roman"/>
        <w:sz w:val="20"/>
      </w:rPr>
      <w:fldChar w:fldCharType="separate"/>
    </w:r>
    <w:r w:rsidRPr="00E436FE">
      <w:rPr>
        <w:rFonts w:ascii="Times New Roman" w:hAnsi="Times New Roman"/>
        <w:sz w:val="20"/>
      </w:rPr>
      <w:t>1</w:t>
    </w:r>
    <w:r w:rsidRPr="00E436FE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E494" w14:textId="77777777" w:rsidR="000E7A26" w:rsidRDefault="000E7A26">
      <w:r>
        <w:separator/>
      </w:r>
    </w:p>
  </w:footnote>
  <w:footnote w:type="continuationSeparator" w:id="0">
    <w:p w14:paraId="0A3FE6A0" w14:textId="77777777" w:rsidR="000E7A26" w:rsidRDefault="000E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D4D4" w14:textId="77777777" w:rsidR="00E436FE" w:rsidRDefault="00F14EFC" w:rsidP="00E436FE">
    <w:pPr>
      <w:pStyle w:val="Intestazione"/>
      <w:jc w:val="center"/>
    </w:pPr>
    <w:r>
      <w:rPr>
        <w:rFonts w:ascii="Times New Roman" w:hAnsi="Times New Roman"/>
        <w:szCs w:val="24"/>
      </w:rPr>
      <w:pict w14:anchorId="32F7F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81.75pt">
          <v:imagedata r:id="rId1" o:title="logo nuovo FISS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1F3BFF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2" w15:restartNumberingAfterBreak="0">
    <w:nsid w:val="111B64B0"/>
    <w:multiLevelType w:val="hybridMultilevel"/>
    <w:tmpl w:val="BF885BA4"/>
    <w:lvl w:ilvl="0" w:tplc="8CD67960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B2CBC"/>
    <w:multiLevelType w:val="hybridMultilevel"/>
    <w:tmpl w:val="C396E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E78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5" w15:restartNumberingAfterBreak="0">
    <w:nsid w:val="1E69676B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6" w15:restartNumberingAfterBreak="0">
    <w:nsid w:val="202D2873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7" w15:restartNumberingAfterBreak="0">
    <w:nsid w:val="247B35E0"/>
    <w:multiLevelType w:val="hybridMultilevel"/>
    <w:tmpl w:val="2F2A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102A"/>
    <w:multiLevelType w:val="singleLevel"/>
    <w:tmpl w:val="88907A06"/>
    <w:lvl w:ilvl="0">
      <w:numFmt w:val="bullet"/>
      <w:lvlText w:val="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</w:abstractNum>
  <w:abstractNum w:abstractNumId="9" w15:restartNumberingAfterBreak="0">
    <w:nsid w:val="44110DCF"/>
    <w:multiLevelType w:val="hybridMultilevel"/>
    <w:tmpl w:val="CC4AB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75285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1" w15:restartNumberingAfterBreak="0">
    <w:nsid w:val="62F35773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2" w15:restartNumberingAfterBreak="0">
    <w:nsid w:val="69E65A53"/>
    <w:multiLevelType w:val="singleLevel"/>
    <w:tmpl w:val="EA8A5E98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3" w15:restartNumberingAfterBreak="0">
    <w:nsid w:val="785B0D29"/>
    <w:multiLevelType w:val="singleLevel"/>
    <w:tmpl w:val="4CBC54A6"/>
    <w:lvl w:ilvl="0">
      <w:start w:val="3"/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sz w:val="24"/>
      </w:rPr>
    </w:lvl>
  </w:abstractNum>
  <w:abstractNum w:abstractNumId="14" w15:restartNumberingAfterBreak="0">
    <w:nsid w:val="7B3C0EAA"/>
    <w:multiLevelType w:val="singleLevel"/>
    <w:tmpl w:val="2660798A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5" w15:restartNumberingAfterBreak="0">
    <w:nsid w:val="7BE31261"/>
    <w:multiLevelType w:val="singleLevel"/>
    <w:tmpl w:val="C94269F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num w:numId="1" w16cid:durableId="12324702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33328254">
    <w:abstractNumId w:val="4"/>
  </w:num>
  <w:num w:numId="3" w16cid:durableId="1154028518">
    <w:abstractNumId w:val="6"/>
  </w:num>
  <w:num w:numId="4" w16cid:durableId="444620986">
    <w:abstractNumId w:val="14"/>
  </w:num>
  <w:num w:numId="5" w16cid:durableId="2056847631">
    <w:abstractNumId w:val="12"/>
  </w:num>
  <w:num w:numId="6" w16cid:durableId="1018889575">
    <w:abstractNumId w:val="11"/>
  </w:num>
  <w:num w:numId="7" w16cid:durableId="1796173466">
    <w:abstractNumId w:val="10"/>
  </w:num>
  <w:num w:numId="8" w16cid:durableId="1522544670">
    <w:abstractNumId w:val="1"/>
  </w:num>
  <w:num w:numId="9" w16cid:durableId="889342116">
    <w:abstractNumId w:val="13"/>
  </w:num>
  <w:num w:numId="10" w16cid:durableId="2037582155">
    <w:abstractNumId w:val="5"/>
  </w:num>
  <w:num w:numId="11" w16cid:durableId="781263057">
    <w:abstractNumId w:val="8"/>
  </w:num>
  <w:num w:numId="12" w16cid:durableId="725225636">
    <w:abstractNumId w:val="15"/>
  </w:num>
  <w:num w:numId="13" w16cid:durableId="181020930">
    <w:abstractNumId w:val="7"/>
  </w:num>
  <w:num w:numId="14" w16cid:durableId="1998457306">
    <w:abstractNumId w:val="9"/>
  </w:num>
  <w:num w:numId="15" w16cid:durableId="297731531">
    <w:abstractNumId w:val="3"/>
  </w:num>
  <w:num w:numId="16" w16cid:durableId="1917520058">
    <w:abstractNumId w:val="2"/>
  </w:num>
  <w:num w:numId="17" w16cid:durableId="15445619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E8E"/>
    <w:rsid w:val="00021000"/>
    <w:rsid w:val="0007006F"/>
    <w:rsid w:val="000D0C4A"/>
    <w:rsid w:val="000E5EA0"/>
    <w:rsid w:val="000E7A26"/>
    <w:rsid w:val="000F2954"/>
    <w:rsid w:val="00106062"/>
    <w:rsid w:val="00113CEF"/>
    <w:rsid w:val="0013699B"/>
    <w:rsid w:val="001560A8"/>
    <w:rsid w:val="0018169E"/>
    <w:rsid w:val="001A74A4"/>
    <w:rsid w:val="00231236"/>
    <w:rsid w:val="00252769"/>
    <w:rsid w:val="003029D2"/>
    <w:rsid w:val="00315F5D"/>
    <w:rsid w:val="00393E9D"/>
    <w:rsid w:val="003B39C4"/>
    <w:rsid w:val="004439CB"/>
    <w:rsid w:val="0047182C"/>
    <w:rsid w:val="004C22E4"/>
    <w:rsid w:val="004C60C3"/>
    <w:rsid w:val="004F166F"/>
    <w:rsid w:val="004F7258"/>
    <w:rsid w:val="00553783"/>
    <w:rsid w:val="00587C11"/>
    <w:rsid w:val="005D5CBC"/>
    <w:rsid w:val="006030C9"/>
    <w:rsid w:val="00671502"/>
    <w:rsid w:val="007250CD"/>
    <w:rsid w:val="00757666"/>
    <w:rsid w:val="007C437B"/>
    <w:rsid w:val="00823D9C"/>
    <w:rsid w:val="008B4142"/>
    <w:rsid w:val="008E30C8"/>
    <w:rsid w:val="009105ED"/>
    <w:rsid w:val="0094412D"/>
    <w:rsid w:val="00996797"/>
    <w:rsid w:val="00A14EBA"/>
    <w:rsid w:val="00A76197"/>
    <w:rsid w:val="00A92D30"/>
    <w:rsid w:val="00AD671B"/>
    <w:rsid w:val="00B51388"/>
    <w:rsid w:val="00B73672"/>
    <w:rsid w:val="00C2085D"/>
    <w:rsid w:val="00C438FE"/>
    <w:rsid w:val="00C7418B"/>
    <w:rsid w:val="00CD6BE0"/>
    <w:rsid w:val="00D22E8E"/>
    <w:rsid w:val="00D410D0"/>
    <w:rsid w:val="00D968EC"/>
    <w:rsid w:val="00DA3F2C"/>
    <w:rsid w:val="00DF0D1D"/>
    <w:rsid w:val="00E13449"/>
    <w:rsid w:val="00E436FE"/>
    <w:rsid w:val="00E4429F"/>
    <w:rsid w:val="00E55B42"/>
    <w:rsid w:val="00E713A5"/>
    <w:rsid w:val="00EA7D74"/>
    <w:rsid w:val="00EB2838"/>
    <w:rsid w:val="00F14EFC"/>
    <w:rsid w:val="00F83030"/>
    <w:rsid w:val="00F92A58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7859070"/>
  <w15:chartTrackingRefBased/>
  <w15:docId w15:val="{7E600B2C-3ABD-4D1D-BDC6-0BB780C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b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Garamond" w:hAnsi="Garamond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Garamond" w:hAnsi="Garamond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Garamond" w:hAnsi="Garamond"/>
      <w:b/>
      <w:sz w:val="20"/>
      <w:u w:val="single"/>
    </w:rPr>
  </w:style>
  <w:style w:type="paragraph" w:styleId="Corpodeltesto2">
    <w:name w:val="Body Text 2"/>
    <w:basedOn w:val="Normale"/>
    <w:pPr>
      <w:jc w:val="both"/>
    </w:pPr>
    <w:rPr>
      <w:rFonts w:ascii="Garamond" w:hAnsi="Garamond"/>
      <w:b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Garamond" w:hAnsi="Garamond"/>
      <w:color w:val="FF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85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20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1765</Words>
  <Characters>10065</Characters>
  <Application>Microsoft Office Word</Application>
  <DocSecurity>0</DocSecurity>
  <Lines>83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0" baseType="lpstr">
      <vt:lpstr>LISTA DI OBBLIGAZIONI PER ORGANIZZAZIONE GARE DISCIPLINE CLASSICHE</vt:lpstr>
      <vt:lpstr/>
      <vt:lpstr>LISTA DI OBBLIGAZIONI PER ORGANIZZAZIONE GARE DI  </vt:lpstr>
      <vt:lpstr>SCI NAUTICO,  SCI NAUTICO PER DISABILI E SCI NAUTICO A PIEDI NUDI</vt:lpstr>
      <vt:lpstr>GARE DI QUALIFICAZIONE AD OMOLOGAZIONE</vt:lpstr>
      <vt:lpstr/>
      <vt:lpstr>GARE DI QUALIFICAZIONE AD OMOLOGAZIONE</vt:lpstr>
      <vt:lpstr>GARE AD OMOLOGAZIONE</vt:lpstr>
      <vt:lpstr>(	Videoregistratore e televisore/monitor per la visione delle registrazioni effe</vt:lpstr>
      <vt:lpstr>GARE AD OMOLOGAZIONE</vt:lpstr>
    </vt:vector>
  </TitlesOfParts>
  <Company>fisn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DI OBBLIGAZIONI PER ORGANIZZAZIONE GARE DISCIPLINE CLASSICHE</dc:title>
  <dc:subject/>
  <dc:creator>spo2</dc:creator>
  <cp:keywords/>
  <cp:lastModifiedBy>Francesca Canario</cp:lastModifiedBy>
  <cp:revision>4</cp:revision>
  <cp:lastPrinted>2021-05-27T07:39:00Z</cp:lastPrinted>
  <dcterms:created xsi:type="dcterms:W3CDTF">2025-11-17T08:58:00Z</dcterms:created>
  <dcterms:modified xsi:type="dcterms:W3CDTF">2025-11-17T10:24:00Z</dcterms:modified>
</cp:coreProperties>
</file>